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AB" w:rsidRPr="00AC3A98" w:rsidRDefault="00595AAB" w:rsidP="00595AAB">
      <w:pPr>
        <w:pBdr>
          <w:bottom w:val="single" w:sz="6" w:space="0" w:color="333333"/>
        </w:pBdr>
        <w:spacing w:before="450" w:after="225" w:line="288" w:lineRule="atLeast"/>
        <w:outlineLvl w:val="0"/>
        <w:rPr>
          <w:rFonts w:ascii="Arial" w:hAnsi="Arial" w:cs="Arial"/>
          <w:b/>
          <w:bCs/>
          <w:i/>
          <w:color w:val="333333"/>
          <w:kern w:val="36"/>
          <w:sz w:val="20"/>
          <w:szCs w:val="20"/>
        </w:rPr>
      </w:pPr>
      <w:r w:rsidRPr="00595AAB">
        <w:rPr>
          <w:rFonts w:ascii="Arial" w:hAnsi="Arial" w:cs="Arial"/>
          <w:b/>
          <w:bCs/>
          <w:color w:val="333333"/>
          <w:kern w:val="36"/>
          <w:sz w:val="28"/>
          <w:szCs w:val="28"/>
        </w:rPr>
        <w:t>Advocacy, Fundraising, and Development Committee Meeting</w:t>
      </w:r>
      <w:r w:rsidR="00AC3A98">
        <w:rPr>
          <w:rFonts w:ascii="Arial" w:hAnsi="Arial" w:cs="Arial"/>
          <w:b/>
          <w:bCs/>
          <w:color w:val="333333"/>
          <w:kern w:val="36"/>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000"/>
        <w:gridCol w:w="1962"/>
        <w:gridCol w:w="1047"/>
        <w:gridCol w:w="2751"/>
      </w:tblGrid>
      <w:tr w:rsidR="00560869" w:rsidRPr="00595AAB" w:rsidTr="00595AAB">
        <w:tc>
          <w:tcPr>
            <w:tcW w:w="3000" w:type="dxa"/>
            <w:tcBorders>
              <w:top w:val="single" w:sz="8" w:space="0" w:color="CFCFCF"/>
              <w:left w:val="single" w:sz="8" w:space="0" w:color="CFCFCF"/>
              <w:bottom w:val="single" w:sz="8" w:space="0" w:color="CFCFCF"/>
              <w:right w:val="single" w:sz="8" w:space="0" w:color="CFCFCF"/>
            </w:tcBorders>
            <w:shd w:val="clear" w:color="auto" w:fill="EFEFEF"/>
            <w:tcMar>
              <w:top w:w="60" w:type="dxa"/>
              <w:left w:w="60" w:type="dxa"/>
              <w:bottom w:w="60" w:type="dxa"/>
              <w:right w:w="60" w:type="dxa"/>
            </w:tcMar>
            <w:vAlign w:val="center"/>
            <w:hideMark/>
          </w:tcPr>
          <w:p w:rsidR="00595AAB" w:rsidRPr="00595AAB" w:rsidRDefault="00595AAB" w:rsidP="00595AAB">
            <w:pPr>
              <w:rPr>
                <w:b/>
                <w:bCs/>
              </w:rPr>
            </w:pPr>
            <w:r w:rsidRPr="00595AAB">
              <w:rPr>
                <w:b/>
                <w:bCs/>
              </w:rPr>
              <w:t xml:space="preserve">Minutes </w:t>
            </w:r>
          </w:p>
        </w:tc>
        <w:tc>
          <w:tcPr>
            <w:tcW w:w="0" w:type="auto"/>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hideMark/>
          </w:tcPr>
          <w:p w:rsidR="00595AAB" w:rsidRPr="00595AAB" w:rsidRDefault="004479CA" w:rsidP="00595AAB">
            <w:pPr>
              <w:jc w:val="center"/>
              <w:rPr>
                <w:b/>
                <w:bCs/>
              </w:rPr>
            </w:pPr>
            <w:r>
              <w:rPr>
                <w:b/>
                <w:bCs/>
              </w:rPr>
              <w:t>February 24, 2014</w:t>
            </w:r>
            <w:r w:rsidR="00595AAB" w:rsidRPr="00595AAB">
              <w:rPr>
                <w:b/>
                <w:bCs/>
              </w:rPr>
              <w:t xml:space="preserve"> </w:t>
            </w:r>
          </w:p>
        </w:tc>
        <w:tc>
          <w:tcPr>
            <w:tcW w:w="0" w:type="auto"/>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hideMark/>
          </w:tcPr>
          <w:p w:rsidR="00595AAB" w:rsidRPr="00595AAB" w:rsidRDefault="00560869" w:rsidP="00595AAB">
            <w:pPr>
              <w:jc w:val="center"/>
              <w:rPr>
                <w:b/>
                <w:bCs/>
              </w:rPr>
            </w:pPr>
            <w:r>
              <w:rPr>
                <w:b/>
                <w:bCs/>
              </w:rPr>
              <w:t>3:30 p</w:t>
            </w:r>
            <w:r w:rsidR="00595AAB" w:rsidRPr="00595AAB">
              <w:rPr>
                <w:b/>
                <w:bCs/>
              </w:rPr>
              <w:t xml:space="preserve">.m. </w:t>
            </w:r>
          </w:p>
        </w:tc>
        <w:tc>
          <w:tcPr>
            <w:tcW w:w="0" w:type="auto"/>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hideMark/>
          </w:tcPr>
          <w:p w:rsidR="00595AAB" w:rsidRPr="00595AAB" w:rsidRDefault="00595AAB" w:rsidP="00595AAB">
            <w:pPr>
              <w:jc w:val="center"/>
              <w:rPr>
                <w:b/>
                <w:bCs/>
              </w:rPr>
            </w:pPr>
            <w:r w:rsidRPr="00595AAB">
              <w:rPr>
                <w:b/>
                <w:bCs/>
              </w:rPr>
              <w:t xml:space="preserve">Central Library Boardroom </w:t>
            </w:r>
          </w:p>
        </w:tc>
      </w:tr>
      <w:tr w:rsidR="00560869" w:rsidRPr="00595AAB" w:rsidTr="00595AAB">
        <w:tc>
          <w:tcPr>
            <w:tcW w:w="3000" w:type="dxa"/>
            <w:tcBorders>
              <w:top w:val="single" w:sz="8" w:space="0" w:color="CFCFCF"/>
              <w:left w:val="single" w:sz="8" w:space="0" w:color="CFCFCF"/>
              <w:bottom w:val="single" w:sz="8" w:space="0" w:color="CFCFCF"/>
              <w:right w:val="single" w:sz="8" w:space="0" w:color="CFCFCF"/>
            </w:tcBorders>
            <w:shd w:val="clear" w:color="auto" w:fill="EFEFEF"/>
            <w:tcMar>
              <w:top w:w="60" w:type="dxa"/>
              <w:left w:w="60" w:type="dxa"/>
              <w:bottom w:w="60" w:type="dxa"/>
              <w:right w:w="60" w:type="dxa"/>
            </w:tcMar>
            <w:vAlign w:val="center"/>
            <w:hideMark/>
          </w:tcPr>
          <w:p w:rsidR="00595AAB" w:rsidRPr="00595AAB" w:rsidRDefault="00595AAB" w:rsidP="00595AAB">
            <w:pPr>
              <w:rPr>
                <w:b/>
                <w:bCs/>
              </w:rPr>
            </w:pPr>
            <w:r w:rsidRPr="00595AAB">
              <w:rPr>
                <w:b/>
                <w:bCs/>
              </w:rPr>
              <w:t xml:space="preserve">Meeting Called By </w:t>
            </w:r>
          </w:p>
        </w:tc>
        <w:tc>
          <w:tcPr>
            <w:tcW w:w="0" w:type="auto"/>
            <w:gridSpan w:val="3"/>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hideMark/>
          </w:tcPr>
          <w:p w:rsidR="00595AAB" w:rsidRPr="00595AAB" w:rsidRDefault="00595AAB" w:rsidP="00595AAB">
            <w:r w:rsidRPr="00595AAB">
              <w:t xml:space="preserve">Dora Sims </w:t>
            </w:r>
          </w:p>
        </w:tc>
      </w:tr>
      <w:tr w:rsidR="00560869" w:rsidRPr="00595AAB" w:rsidTr="00595AAB">
        <w:tc>
          <w:tcPr>
            <w:tcW w:w="3000" w:type="dxa"/>
            <w:tcBorders>
              <w:top w:val="single" w:sz="8" w:space="0" w:color="CFCFCF"/>
              <w:left w:val="single" w:sz="8" w:space="0" w:color="CFCFCF"/>
              <w:bottom w:val="single" w:sz="8" w:space="0" w:color="CFCFCF"/>
              <w:right w:val="single" w:sz="8" w:space="0" w:color="CFCFCF"/>
            </w:tcBorders>
            <w:shd w:val="clear" w:color="auto" w:fill="EFEFEF"/>
            <w:tcMar>
              <w:top w:w="60" w:type="dxa"/>
              <w:left w:w="60" w:type="dxa"/>
              <w:bottom w:w="60" w:type="dxa"/>
              <w:right w:w="60" w:type="dxa"/>
            </w:tcMar>
            <w:vAlign w:val="center"/>
            <w:hideMark/>
          </w:tcPr>
          <w:p w:rsidR="00595AAB" w:rsidRPr="00595AAB" w:rsidRDefault="00595AAB" w:rsidP="00595AAB">
            <w:pPr>
              <w:rPr>
                <w:b/>
                <w:bCs/>
              </w:rPr>
            </w:pPr>
            <w:r w:rsidRPr="00595AAB">
              <w:rPr>
                <w:b/>
                <w:bCs/>
              </w:rPr>
              <w:t xml:space="preserve">Type of Meeting </w:t>
            </w:r>
          </w:p>
        </w:tc>
        <w:tc>
          <w:tcPr>
            <w:tcW w:w="0" w:type="auto"/>
            <w:gridSpan w:val="3"/>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hideMark/>
          </w:tcPr>
          <w:p w:rsidR="00595AAB" w:rsidRPr="00595AAB" w:rsidRDefault="00137C64" w:rsidP="00595AAB">
            <w:r>
              <w:t>Advocacy, Fundraising, and Development Committee</w:t>
            </w:r>
            <w:r w:rsidR="00595AAB" w:rsidRPr="00595AAB">
              <w:t xml:space="preserve"> </w:t>
            </w:r>
          </w:p>
        </w:tc>
      </w:tr>
      <w:tr w:rsidR="00560869" w:rsidRPr="00595AAB" w:rsidTr="0043760D">
        <w:tc>
          <w:tcPr>
            <w:tcW w:w="3000" w:type="dxa"/>
            <w:tcBorders>
              <w:top w:val="single" w:sz="8" w:space="0" w:color="CFCFCF"/>
              <w:left w:val="single" w:sz="8" w:space="0" w:color="CFCFCF"/>
              <w:bottom w:val="single" w:sz="8" w:space="0" w:color="CFCFCF"/>
              <w:right w:val="single" w:sz="8" w:space="0" w:color="CFCFCF"/>
            </w:tcBorders>
            <w:shd w:val="clear" w:color="auto" w:fill="EFEFEF"/>
            <w:tcMar>
              <w:top w:w="60" w:type="dxa"/>
              <w:left w:w="60" w:type="dxa"/>
              <w:bottom w:w="60" w:type="dxa"/>
              <w:right w:w="60" w:type="dxa"/>
            </w:tcMar>
            <w:vAlign w:val="center"/>
            <w:hideMark/>
          </w:tcPr>
          <w:p w:rsidR="00595AAB" w:rsidRPr="00595AAB" w:rsidRDefault="00595AAB" w:rsidP="00595AAB">
            <w:pPr>
              <w:rPr>
                <w:b/>
                <w:bCs/>
              </w:rPr>
            </w:pPr>
            <w:r w:rsidRPr="00595AAB">
              <w:rPr>
                <w:b/>
                <w:bCs/>
              </w:rPr>
              <w:t xml:space="preserve">Attendees </w:t>
            </w:r>
          </w:p>
        </w:tc>
        <w:tc>
          <w:tcPr>
            <w:tcW w:w="0" w:type="auto"/>
            <w:gridSpan w:val="3"/>
            <w:tcBorders>
              <w:top w:val="single" w:sz="8" w:space="0" w:color="CFCFCF"/>
              <w:left w:val="single" w:sz="8" w:space="0" w:color="CFCFCF"/>
              <w:bottom w:val="single" w:sz="8" w:space="0" w:color="CFCFCF"/>
              <w:right w:val="single" w:sz="8" w:space="0" w:color="CFCFCF"/>
            </w:tcBorders>
            <w:tcMar>
              <w:top w:w="60" w:type="dxa"/>
              <w:left w:w="60" w:type="dxa"/>
              <w:bottom w:w="60" w:type="dxa"/>
              <w:right w:w="60" w:type="dxa"/>
            </w:tcMar>
            <w:vAlign w:val="center"/>
          </w:tcPr>
          <w:p w:rsidR="00BF103D" w:rsidRPr="007658AD" w:rsidRDefault="00263BA6" w:rsidP="004479CA">
            <w:r w:rsidRPr="007548A7">
              <w:rPr>
                <w:b/>
              </w:rPr>
              <w:t>Committee Members Present:</w:t>
            </w:r>
            <w:r>
              <w:t xml:space="preserve">  Dora Sims, Chair, </w:t>
            </w:r>
            <w:r w:rsidR="00785BE6">
              <w:t xml:space="preserve">Patty </w:t>
            </w:r>
            <w:r w:rsidR="00785BE6" w:rsidRPr="007658AD">
              <w:t xml:space="preserve">A. </w:t>
            </w:r>
            <w:proofErr w:type="spellStart"/>
            <w:r w:rsidR="00785BE6" w:rsidRPr="007658AD">
              <w:t>Pilkerton</w:t>
            </w:r>
            <w:proofErr w:type="spellEnd"/>
            <w:r w:rsidR="00785BE6" w:rsidRPr="007658AD">
              <w:t xml:space="preserve">, Samuel </w:t>
            </w:r>
            <w:proofErr w:type="spellStart"/>
            <w:r w:rsidR="00785BE6" w:rsidRPr="007658AD">
              <w:t>Rumore</w:t>
            </w:r>
            <w:proofErr w:type="spellEnd"/>
            <w:r w:rsidR="00560869" w:rsidRPr="007658AD">
              <w:t>, Kimberly Richardson</w:t>
            </w:r>
          </w:p>
          <w:p w:rsidR="004479CA" w:rsidRDefault="004479CA" w:rsidP="004479CA">
            <w:r w:rsidRPr="007658AD">
              <w:t xml:space="preserve">Gwendolyn </w:t>
            </w:r>
            <w:proofErr w:type="spellStart"/>
            <w:r w:rsidRPr="007658AD">
              <w:t>Amamoo</w:t>
            </w:r>
            <w:proofErr w:type="spellEnd"/>
            <w:r w:rsidR="00C525C8">
              <w:t>, Ex-</w:t>
            </w:r>
            <w:proofErr w:type="spellStart"/>
            <w:r w:rsidR="00C525C8">
              <w:t>offico</w:t>
            </w:r>
            <w:proofErr w:type="spellEnd"/>
          </w:p>
          <w:p w:rsidR="00595AAB" w:rsidRPr="00595AAB" w:rsidRDefault="007548A7" w:rsidP="004479CA">
            <w:r w:rsidRPr="007548A7">
              <w:rPr>
                <w:b/>
              </w:rPr>
              <w:t>Staff Present:</w:t>
            </w:r>
            <w:r>
              <w:t xml:space="preserve">  </w:t>
            </w:r>
            <w:r w:rsidR="00785BE6">
              <w:t xml:space="preserve"> Renee Blalock, Angela </w:t>
            </w:r>
            <w:r>
              <w:t>Fisher-</w:t>
            </w:r>
            <w:r w:rsidR="00785BE6">
              <w:t>Hall</w:t>
            </w:r>
            <w:r>
              <w:t>, and Jennifer Neely</w:t>
            </w:r>
          </w:p>
        </w:tc>
      </w:tr>
    </w:tbl>
    <w:p w:rsidR="00595AAB" w:rsidRPr="00595AAB" w:rsidRDefault="008C1D40" w:rsidP="00595AAB">
      <w:pPr>
        <w:pBdr>
          <w:bottom w:val="single" w:sz="6" w:space="0" w:color="333333"/>
        </w:pBdr>
        <w:spacing w:before="450" w:after="225" w:line="288" w:lineRule="atLeast"/>
        <w:outlineLvl w:val="0"/>
        <w:rPr>
          <w:rFonts w:ascii="Arial" w:hAnsi="Arial" w:cs="Arial"/>
          <w:b/>
          <w:bCs/>
          <w:color w:val="333333"/>
          <w:kern w:val="36"/>
          <w:sz w:val="28"/>
          <w:szCs w:val="28"/>
        </w:rPr>
      </w:pPr>
      <w:r>
        <w:rPr>
          <w:rFonts w:ascii="Arial" w:hAnsi="Arial" w:cs="Arial"/>
          <w:b/>
          <w:bCs/>
          <w:color w:val="333333"/>
          <w:kern w:val="36"/>
          <w:sz w:val="28"/>
          <w:szCs w:val="28"/>
        </w:rPr>
        <w:t>C</w:t>
      </w:r>
      <w:r w:rsidR="00595AAB" w:rsidRPr="00595AAB">
        <w:rPr>
          <w:rFonts w:ascii="Arial" w:hAnsi="Arial" w:cs="Arial"/>
          <w:b/>
          <w:bCs/>
          <w:color w:val="333333"/>
          <w:kern w:val="36"/>
          <w:sz w:val="28"/>
          <w:szCs w:val="28"/>
        </w:rPr>
        <w:t xml:space="preserve">all </w:t>
      </w:r>
      <w:r w:rsidR="00B6688B" w:rsidRPr="00595AAB">
        <w:rPr>
          <w:rFonts w:ascii="Arial" w:hAnsi="Arial" w:cs="Arial"/>
          <w:b/>
          <w:bCs/>
          <w:color w:val="333333"/>
          <w:kern w:val="36"/>
          <w:sz w:val="28"/>
          <w:szCs w:val="28"/>
        </w:rPr>
        <w:t>to</w:t>
      </w:r>
      <w:r w:rsidR="00595AAB" w:rsidRPr="00595AAB">
        <w:rPr>
          <w:rFonts w:ascii="Arial" w:hAnsi="Arial" w:cs="Arial"/>
          <w:b/>
          <w:bCs/>
          <w:color w:val="333333"/>
          <w:kern w:val="36"/>
          <w:sz w:val="28"/>
          <w:szCs w:val="28"/>
        </w:rPr>
        <w:t xml:space="preserve"> Order</w:t>
      </w:r>
    </w:p>
    <w:p w:rsidR="00367477" w:rsidRDefault="00367477" w:rsidP="00367477">
      <w:pPr>
        <w:numPr>
          <w:ilvl w:val="0"/>
          <w:numId w:val="1"/>
        </w:numPr>
        <w:spacing w:before="100" w:beforeAutospacing="1" w:after="100" w:afterAutospacing="1" w:line="300" w:lineRule="atLeast"/>
        <w:ind w:left="75" w:right="75"/>
        <w:rPr>
          <w:rFonts w:ascii="Arial" w:hAnsi="Arial" w:cs="Arial"/>
          <w:color w:val="000000"/>
        </w:rPr>
      </w:pPr>
      <w:r w:rsidRPr="00595AAB">
        <w:rPr>
          <w:rFonts w:ascii="Arial" w:hAnsi="Arial" w:cs="Arial"/>
          <w:color w:val="000000"/>
        </w:rPr>
        <w:t xml:space="preserve">Meeting called to order by Dora Sims, chair. </w:t>
      </w:r>
    </w:p>
    <w:p w:rsidR="00D038D8" w:rsidRPr="005B6DF1" w:rsidRDefault="004479CA" w:rsidP="00B6688B">
      <w:pPr>
        <w:numPr>
          <w:ilvl w:val="0"/>
          <w:numId w:val="1"/>
        </w:numPr>
        <w:spacing w:before="100" w:beforeAutospacing="1" w:after="100" w:afterAutospacing="1" w:line="300" w:lineRule="atLeast"/>
        <w:ind w:left="75" w:right="75"/>
        <w:rPr>
          <w:rFonts w:ascii="Arial" w:hAnsi="Arial" w:cs="Arial"/>
          <w:color w:val="000000"/>
        </w:rPr>
      </w:pPr>
      <w:r>
        <w:rPr>
          <w:rFonts w:ascii="Arial" w:hAnsi="Arial" w:cs="Arial"/>
          <w:color w:val="000000"/>
        </w:rPr>
        <w:t>Dora Sims</w:t>
      </w:r>
      <w:r w:rsidR="00367477">
        <w:rPr>
          <w:rFonts w:ascii="Arial" w:hAnsi="Arial" w:cs="Arial"/>
          <w:color w:val="000000"/>
        </w:rPr>
        <w:t xml:space="preserve"> gave the invocation.</w:t>
      </w:r>
    </w:p>
    <w:p w:rsidR="00595AAB" w:rsidRPr="00595AAB" w:rsidRDefault="004479CA" w:rsidP="00595AAB">
      <w:pPr>
        <w:pBdr>
          <w:bottom w:val="single" w:sz="6" w:space="0" w:color="333333"/>
        </w:pBdr>
        <w:spacing w:before="450" w:after="225" w:line="288" w:lineRule="atLeast"/>
        <w:outlineLvl w:val="0"/>
        <w:rPr>
          <w:rFonts w:ascii="Arial" w:hAnsi="Arial" w:cs="Arial"/>
          <w:b/>
          <w:bCs/>
          <w:color w:val="333333"/>
          <w:kern w:val="36"/>
          <w:sz w:val="28"/>
          <w:szCs w:val="28"/>
        </w:rPr>
      </w:pPr>
      <w:r>
        <w:rPr>
          <w:rFonts w:ascii="Arial" w:hAnsi="Arial" w:cs="Arial"/>
          <w:b/>
          <w:bCs/>
          <w:color w:val="333333"/>
          <w:kern w:val="36"/>
          <w:sz w:val="28"/>
          <w:szCs w:val="28"/>
        </w:rPr>
        <w:t>Overview of 2013’s Goals</w:t>
      </w:r>
    </w:p>
    <w:p w:rsidR="00367477" w:rsidRPr="007658AD" w:rsidRDefault="004479CA" w:rsidP="00367477">
      <w:pPr>
        <w:numPr>
          <w:ilvl w:val="0"/>
          <w:numId w:val="3"/>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The Library Board Directory carried over </w:t>
      </w:r>
      <w:r w:rsidR="008C1D40" w:rsidRPr="007658AD">
        <w:rPr>
          <w:rFonts w:ascii="Arial" w:hAnsi="Arial" w:cs="Arial"/>
          <w:color w:val="000000"/>
        </w:rPr>
        <w:t xml:space="preserve">from 2013 </w:t>
      </w:r>
      <w:r w:rsidRPr="007658AD">
        <w:rPr>
          <w:rFonts w:ascii="Arial" w:hAnsi="Arial" w:cs="Arial"/>
          <w:color w:val="000000"/>
        </w:rPr>
        <w:t xml:space="preserve">and will be printed </w:t>
      </w:r>
      <w:r w:rsidR="008C1D40" w:rsidRPr="007658AD">
        <w:rPr>
          <w:rFonts w:ascii="Arial" w:hAnsi="Arial" w:cs="Arial"/>
          <w:color w:val="000000"/>
        </w:rPr>
        <w:t>as 2014</w:t>
      </w:r>
      <w:r w:rsidRPr="007658AD">
        <w:rPr>
          <w:rFonts w:ascii="Arial" w:hAnsi="Arial" w:cs="Arial"/>
          <w:color w:val="000000"/>
        </w:rPr>
        <w:t>.</w:t>
      </w:r>
    </w:p>
    <w:p w:rsidR="00367477" w:rsidRPr="007658AD" w:rsidRDefault="004479CA" w:rsidP="00367477">
      <w:pPr>
        <w:numPr>
          <w:ilvl w:val="0"/>
          <w:numId w:val="3"/>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The Mayor/City Council </w:t>
      </w:r>
      <w:r w:rsidR="008C1D40" w:rsidRPr="007658AD">
        <w:rPr>
          <w:rFonts w:ascii="Arial" w:hAnsi="Arial" w:cs="Arial"/>
          <w:color w:val="000000"/>
        </w:rPr>
        <w:t>proposed A</w:t>
      </w:r>
      <w:r w:rsidRPr="007658AD">
        <w:rPr>
          <w:rFonts w:ascii="Arial" w:hAnsi="Arial" w:cs="Arial"/>
          <w:color w:val="000000"/>
        </w:rPr>
        <w:t>ppreciation.</w:t>
      </w:r>
    </w:p>
    <w:p w:rsidR="00560869" w:rsidRPr="007658AD" w:rsidRDefault="004479CA" w:rsidP="00367477">
      <w:pPr>
        <w:numPr>
          <w:ilvl w:val="0"/>
          <w:numId w:val="3"/>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The “I Am BPL” and “P.E.L.” Grant awards </w:t>
      </w:r>
      <w:r w:rsidR="008C1D40" w:rsidRPr="007658AD">
        <w:rPr>
          <w:rFonts w:ascii="Arial" w:hAnsi="Arial" w:cs="Arial"/>
          <w:color w:val="000000"/>
        </w:rPr>
        <w:t xml:space="preserve">to </w:t>
      </w:r>
      <w:r w:rsidR="00C32BFB" w:rsidRPr="007658AD">
        <w:rPr>
          <w:rFonts w:ascii="Arial" w:hAnsi="Arial" w:cs="Arial"/>
          <w:color w:val="000000"/>
        </w:rPr>
        <w:t>deci</w:t>
      </w:r>
      <w:r w:rsidRPr="007658AD">
        <w:rPr>
          <w:rFonts w:ascii="Arial" w:hAnsi="Arial" w:cs="Arial"/>
          <w:color w:val="000000"/>
        </w:rPr>
        <w:t xml:space="preserve">de </w:t>
      </w:r>
      <w:r w:rsidR="00C32BFB" w:rsidRPr="007658AD">
        <w:rPr>
          <w:rFonts w:ascii="Arial" w:hAnsi="Arial" w:cs="Arial"/>
          <w:color w:val="000000"/>
        </w:rPr>
        <w:t xml:space="preserve">for </w:t>
      </w:r>
      <w:r w:rsidRPr="007658AD">
        <w:rPr>
          <w:rFonts w:ascii="Arial" w:hAnsi="Arial" w:cs="Arial"/>
          <w:color w:val="000000"/>
        </w:rPr>
        <w:t>continu</w:t>
      </w:r>
      <w:r w:rsidR="00C32BFB" w:rsidRPr="007658AD">
        <w:rPr>
          <w:rFonts w:ascii="Arial" w:hAnsi="Arial" w:cs="Arial"/>
          <w:color w:val="000000"/>
        </w:rPr>
        <w:t>ation in</w:t>
      </w:r>
      <w:r w:rsidR="00BB12A0" w:rsidRPr="007658AD">
        <w:rPr>
          <w:rFonts w:ascii="Arial" w:hAnsi="Arial" w:cs="Arial"/>
          <w:color w:val="000000"/>
        </w:rPr>
        <w:t xml:space="preserve"> 2014.</w:t>
      </w:r>
    </w:p>
    <w:p w:rsidR="00C32BFB" w:rsidRPr="007658AD" w:rsidRDefault="00C32BFB" w:rsidP="00367477">
      <w:pPr>
        <w:numPr>
          <w:ilvl w:val="0"/>
          <w:numId w:val="3"/>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Establish guidelines for Annual Board Fund donation.</w:t>
      </w:r>
    </w:p>
    <w:p w:rsidR="00C32BFB" w:rsidRPr="007658AD" w:rsidRDefault="00C32BFB" w:rsidP="00367477">
      <w:pPr>
        <w:numPr>
          <w:ilvl w:val="0"/>
          <w:numId w:val="3"/>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Review Advocacy Action Plan for Board Approval &amp; Implementation.</w:t>
      </w:r>
    </w:p>
    <w:p w:rsidR="00595AAB" w:rsidRPr="007658AD" w:rsidRDefault="00367477" w:rsidP="00595AAB">
      <w:pPr>
        <w:pBdr>
          <w:bottom w:val="single" w:sz="6" w:space="0" w:color="333333"/>
        </w:pBdr>
        <w:spacing w:before="450" w:after="225" w:line="288" w:lineRule="atLeast"/>
        <w:outlineLvl w:val="0"/>
        <w:rPr>
          <w:rFonts w:ascii="Arial" w:hAnsi="Arial" w:cs="Arial"/>
          <w:b/>
          <w:bCs/>
          <w:color w:val="333333"/>
          <w:kern w:val="36"/>
          <w:sz w:val="28"/>
          <w:szCs w:val="28"/>
        </w:rPr>
      </w:pPr>
      <w:r w:rsidRPr="007658AD">
        <w:rPr>
          <w:rFonts w:ascii="Arial" w:hAnsi="Arial" w:cs="Arial"/>
          <w:b/>
          <w:bCs/>
          <w:color w:val="333333"/>
          <w:kern w:val="36"/>
          <w:sz w:val="28"/>
          <w:szCs w:val="28"/>
        </w:rPr>
        <w:t>Directory</w:t>
      </w:r>
    </w:p>
    <w:p w:rsidR="00367477" w:rsidRPr="007658AD" w:rsidRDefault="004479CA" w:rsidP="00367477">
      <w:pPr>
        <w:numPr>
          <w:ilvl w:val="0"/>
          <w:numId w:val="4"/>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Samuel </w:t>
      </w:r>
      <w:proofErr w:type="spellStart"/>
      <w:r w:rsidRPr="007658AD">
        <w:rPr>
          <w:rFonts w:ascii="Arial" w:hAnsi="Arial" w:cs="Arial"/>
          <w:color w:val="000000"/>
        </w:rPr>
        <w:t>Rumore</w:t>
      </w:r>
      <w:proofErr w:type="spellEnd"/>
      <w:r w:rsidRPr="007658AD">
        <w:rPr>
          <w:rFonts w:ascii="Arial" w:hAnsi="Arial" w:cs="Arial"/>
          <w:color w:val="000000"/>
        </w:rPr>
        <w:t xml:space="preserve"> moved to publish the 2014 Library Board directory with 50 </w:t>
      </w:r>
      <w:r w:rsidR="008C1D40" w:rsidRPr="007658AD">
        <w:rPr>
          <w:rFonts w:ascii="Arial" w:hAnsi="Arial" w:cs="Arial"/>
          <w:color w:val="000000"/>
        </w:rPr>
        <w:t xml:space="preserve">print </w:t>
      </w:r>
      <w:r w:rsidRPr="007658AD">
        <w:rPr>
          <w:rFonts w:ascii="Arial" w:hAnsi="Arial" w:cs="Arial"/>
          <w:color w:val="000000"/>
        </w:rPr>
        <w:t>hard copies</w:t>
      </w:r>
      <w:r w:rsidR="008C1D40" w:rsidRPr="007658AD">
        <w:rPr>
          <w:rFonts w:ascii="Arial" w:hAnsi="Arial" w:cs="Arial"/>
          <w:color w:val="000000"/>
        </w:rPr>
        <w:t xml:space="preserve">, </w:t>
      </w:r>
      <w:r w:rsidRPr="007658AD">
        <w:rPr>
          <w:rFonts w:ascii="Arial" w:hAnsi="Arial" w:cs="Arial"/>
          <w:color w:val="000000"/>
        </w:rPr>
        <w:t xml:space="preserve">and a PDF file </w:t>
      </w:r>
      <w:r w:rsidR="00C32BFB" w:rsidRPr="007658AD">
        <w:rPr>
          <w:rFonts w:ascii="Arial" w:hAnsi="Arial" w:cs="Arial"/>
          <w:color w:val="000000"/>
        </w:rPr>
        <w:t xml:space="preserve">for </w:t>
      </w:r>
      <w:r w:rsidR="008C1D40" w:rsidRPr="007658AD">
        <w:rPr>
          <w:rFonts w:ascii="Arial" w:hAnsi="Arial" w:cs="Arial"/>
          <w:color w:val="000000"/>
        </w:rPr>
        <w:t>update</w:t>
      </w:r>
      <w:r w:rsidR="00C32BFB" w:rsidRPr="007658AD">
        <w:rPr>
          <w:rFonts w:ascii="Arial" w:hAnsi="Arial" w:cs="Arial"/>
          <w:color w:val="000000"/>
        </w:rPr>
        <w:t>s</w:t>
      </w:r>
      <w:r w:rsidR="008C1D40" w:rsidRPr="007658AD">
        <w:rPr>
          <w:rFonts w:ascii="Arial" w:hAnsi="Arial" w:cs="Arial"/>
          <w:color w:val="000000"/>
        </w:rPr>
        <w:t xml:space="preserve">, and available to patrons </w:t>
      </w:r>
      <w:r w:rsidRPr="007658AD">
        <w:rPr>
          <w:rFonts w:ascii="Arial" w:hAnsi="Arial" w:cs="Arial"/>
          <w:color w:val="000000"/>
        </w:rPr>
        <w:t>online.  Patty A. Pilkerton seconded the motion, which passed.</w:t>
      </w:r>
    </w:p>
    <w:p w:rsidR="00595AAB" w:rsidRPr="007658AD" w:rsidRDefault="004479CA" w:rsidP="00595AAB">
      <w:pPr>
        <w:pBdr>
          <w:bottom w:val="single" w:sz="6" w:space="0" w:color="333333"/>
        </w:pBdr>
        <w:spacing w:before="450" w:after="225" w:line="288" w:lineRule="atLeast"/>
        <w:outlineLvl w:val="0"/>
        <w:rPr>
          <w:rFonts w:ascii="Arial" w:hAnsi="Arial" w:cs="Arial"/>
          <w:b/>
          <w:bCs/>
          <w:color w:val="333333"/>
          <w:kern w:val="36"/>
          <w:sz w:val="28"/>
          <w:szCs w:val="28"/>
        </w:rPr>
      </w:pPr>
      <w:r w:rsidRPr="007658AD">
        <w:rPr>
          <w:rFonts w:ascii="Arial" w:hAnsi="Arial" w:cs="Arial"/>
          <w:b/>
          <w:bCs/>
          <w:color w:val="333333"/>
          <w:kern w:val="36"/>
          <w:sz w:val="28"/>
          <w:szCs w:val="28"/>
        </w:rPr>
        <w:t>Mayor/Council Appreciation</w:t>
      </w:r>
    </w:p>
    <w:p w:rsidR="00367477" w:rsidRPr="00085341" w:rsidRDefault="004479CA" w:rsidP="004479CA">
      <w:pPr>
        <w:pBdr>
          <w:bottom w:val="single" w:sz="6" w:space="0" w:color="333333"/>
        </w:pBdr>
        <w:spacing w:before="450" w:beforeAutospacing="1" w:after="225" w:afterAutospacing="1" w:line="288" w:lineRule="atLeast"/>
        <w:ind w:right="75"/>
        <w:outlineLvl w:val="0"/>
        <w:rPr>
          <w:rFonts w:ascii="Arial" w:hAnsi="Arial" w:cs="Arial"/>
          <w:b/>
          <w:bCs/>
          <w:color w:val="333333"/>
          <w:kern w:val="36"/>
          <w:sz w:val="28"/>
          <w:szCs w:val="28"/>
        </w:rPr>
      </w:pPr>
      <w:r w:rsidRPr="007658AD">
        <w:rPr>
          <w:rFonts w:ascii="Arial" w:hAnsi="Arial" w:cs="Arial"/>
          <w:color w:val="000000"/>
        </w:rPr>
        <w:t xml:space="preserve">The Committee </w:t>
      </w:r>
      <w:r w:rsidR="005B7CDA">
        <w:rPr>
          <w:rFonts w:ascii="Arial" w:hAnsi="Arial" w:cs="Arial"/>
          <w:color w:val="000000"/>
        </w:rPr>
        <w:t xml:space="preserve">proposed </w:t>
      </w:r>
      <w:bookmarkStart w:id="0" w:name="_GoBack"/>
      <w:bookmarkEnd w:id="0"/>
      <w:r w:rsidR="008C1D40" w:rsidRPr="007658AD">
        <w:rPr>
          <w:rFonts w:ascii="Arial" w:hAnsi="Arial" w:cs="Arial"/>
          <w:color w:val="000000"/>
        </w:rPr>
        <w:t>cancellation of Appreciation in lieu of inviting t</w:t>
      </w:r>
      <w:r w:rsidR="00C525C8">
        <w:rPr>
          <w:rFonts w:ascii="Arial" w:hAnsi="Arial" w:cs="Arial"/>
          <w:color w:val="000000"/>
        </w:rPr>
        <w:t xml:space="preserve">he Mayor, City Council, and County/State Legislators </w:t>
      </w:r>
      <w:r w:rsidR="008C1D40" w:rsidRPr="007658AD">
        <w:rPr>
          <w:rFonts w:ascii="Arial" w:hAnsi="Arial" w:cs="Arial"/>
          <w:color w:val="000000"/>
        </w:rPr>
        <w:t xml:space="preserve">to </w:t>
      </w:r>
      <w:r w:rsidRPr="007658AD">
        <w:rPr>
          <w:rFonts w:ascii="Arial" w:hAnsi="Arial" w:cs="Arial"/>
          <w:color w:val="000000"/>
        </w:rPr>
        <w:t>the Inglenook renovation grand opening</w:t>
      </w:r>
      <w:r w:rsidR="00986DEB" w:rsidRPr="007658AD">
        <w:rPr>
          <w:rFonts w:ascii="Arial" w:hAnsi="Arial" w:cs="Arial"/>
          <w:color w:val="000000"/>
        </w:rPr>
        <w:t xml:space="preserve">, and </w:t>
      </w:r>
      <w:r w:rsidR="008C1D40" w:rsidRPr="007658AD">
        <w:rPr>
          <w:rFonts w:ascii="Arial" w:hAnsi="Arial" w:cs="Arial"/>
          <w:color w:val="000000"/>
        </w:rPr>
        <w:t xml:space="preserve">to </w:t>
      </w:r>
      <w:r w:rsidRPr="007658AD">
        <w:rPr>
          <w:rFonts w:ascii="Arial" w:hAnsi="Arial" w:cs="Arial"/>
          <w:color w:val="000000"/>
        </w:rPr>
        <w:t xml:space="preserve">Central Library to receive updates on </w:t>
      </w:r>
      <w:r w:rsidR="008C1D40" w:rsidRPr="007658AD">
        <w:rPr>
          <w:rFonts w:ascii="Arial" w:hAnsi="Arial" w:cs="Arial"/>
          <w:color w:val="000000"/>
        </w:rPr>
        <w:t xml:space="preserve">its </w:t>
      </w:r>
      <w:r w:rsidRPr="007658AD">
        <w:rPr>
          <w:rFonts w:ascii="Arial" w:hAnsi="Arial" w:cs="Arial"/>
          <w:color w:val="000000"/>
        </w:rPr>
        <w:t xml:space="preserve">renovation project. </w:t>
      </w:r>
      <w:r w:rsidR="00986DEB" w:rsidRPr="007658AD">
        <w:rPr>
          <w:rFonts w:ascii="Arial" w:hAnsi="Arial" w:cs="Arial"/>
          <w:color w:val="000000"/>
        </w:rPr>
        <w:t>Da</w:t>
      </w:r>
      <w:r w:rsidRPr="007658AD">
        <w:rPr>
          <w:rFonts w:ascii="Arial" w:hAnsi="Arial" w:cs="Arial"/>
          <w:color w:val="000000"/>
        </w:rPr>
        <w:t xml:space="preserve">tes </w:t>
      </w:r>
      <w:r w:rsidR="008C1D40" w:rsidRPr="007658AD">
        <w:rPr>
          <w:rFonts w:ascii="Arial" w:hAnsi="Arial" w:cs="Arial"/>
          <w:color w:val="000000"/>
        </w:rPr>
        <w:t xml:space="preserve">are </w:t>
      </w:r>
      <w:r w:rsidRPr="007658AD">
        <w:rPr>
          <w:rFonts w:ascii="Arial" w:hAnsi="Arial" w:cs="Arial"/>
          <w:color w:val="000000"/>
        </w:rPr>
        <w:t>to be determi</w:t>
      </w:r>
      <w:r w:rsidR="004C5FB7" w:rsidRPr="007658AD">
        <w:rPr>
          <w:rFonts w:ascii="Arial" w:hAnsi="Arial" w:cs="Arial"/>
          <w:color w:val="000000"/>
        </w:rPr>
        <w:t xml:space="preserve">ned.  </w:t>
      </w:r>
      <w:r w:rsidR="008C1D40" w:rsidRPr="007658AD">
        <w:rPr>
          <w:rFonts w:ascii="Arial" w:hAnsi="Arial" w:cs="Arial"/>
          <w:color w:val="000000"/>
        </w:rPr>
        <w:t xml:space="preserve">The </w:t>
      </w:r>
      <w:r w:rsidR="004C5FB7" w:rsidRPr="007658AD">
        <w:rPr>
          <w:rFonts w:ascii="Arial" w:hAnsi="Arial" w:cs="Arial"/>
          <w:color w:val="000000"/>
        </w:rPr>
        <w:t>$500</w:t>
      </w:r>
      <w:r w:rsidR="008C1D40" w:rsidRPr="007658AD">
        <w:rPr>
          <w:rFonts w:ascii="Arial" w:hAnsi="Arial" w:cs="Arial"/>
          <w:color w:val="000000"/>
        </w:rPr>
        <w:t xml:space="preserve"> donation from Board Fund to be </w:t>
      </w:r>
      <w:r w:rsidR="008C1D40" w:rsidRPr="007658AD">
        <w:rPr>
          <w:rFonts w:ascii="Arial" w:hAnsi="Arial" w:cs="Arial"/>
          <w:color w:val="000000"/>
        </w:rPr>
        <w:lastRenderedPageBreak/>
        <w:t>withdrawn;</w:t>
      </w:r>
      <w:r w:rsidRPr="007658AD">
        <w:rPr>
          <w:rFonts w:ascii="Arial" w:hAnsi="Arial" w:cs="Arial"/>
          <w:color w:val="000000"/>
        </w:rPr>
        <w:t xml:space="preserve"> refreshments </w:t>
      </w:r>
      <w:r w:rsidR="008C1D40" w:rsidRPr="007658AD">
        <w:rPr>
          <w:rFonts w:ascii="Arial" w:hAnsi="Arial" w:cs="Arial"/>
          <w:color w:val="000000"/>
        </w:rPr>
        <w:t>provided b</w:t>
      </w:r>
      <w:r w:rsidRPr="007658AD">
        <w:rPr>
          <w:rFonts w:ascii="Arial" w:hAnsi="Arial" w:cs="Arial"/>
          <w:color w:val="000000"/>
        </w:rPr>
        <w:t>y the Library</w:t>
      </w:r>
      <w:r w:rsidR="008C1D40" w:rsidRPr="007658AD">
        <w:rPr>
          <w:rFonts w:ascii="Arial" w:hAnsi="Arial" w:cs="Arial"/>
          <w:color w:val="000000"/>
        </w:rPr>
        <w:t xml:space="preserve"> as done at Pratt </w:t>
      </w:r>
      <w:r w:rsidR="00C32BFB" w:rsidRPr="007658AD">
        <w:rPr>
          <w:rFonts w:ascii="Arial" w:hAnsi="Arial" w:cs="Arial"/>
          <w:color w:val="000000"/>
        </w:rPr>
        <w:t xml:space="preserve">City </w:t>
      </w:r>
      <w:r w:rsidR="008C1D40" w:rsidRPr="007658AD">
        <w:rPr>
          <w:rFonts w:ascii="Arial" w:hAnsi="Arial" w:cs="Arial"/>
          <w:color w:val="000000"/>
        </w:rPr>
        <w:t>Library grand opening</w:t>
      </w:r>
      <w:r w:rsidRPr="007658AD">
        <w:rPr>
          <w:rFonts w:ascii="Arial" w:hAnsi="Arial" w:cs="Arial"/>
          <w:color w:val="000000"/>
        </w:rPr>
        <w:t>.</w:t>
      </w:r>
    </w:p>
    <w:p w:rsidR="002E5B72" w:rsidRPr="00595AAB" w:rsidRDefault="004479CA" w:rsidP="002E5B72">
      <w:pPr>
        <w:pBdr>
          <w:bottom w:val="single" w:sz="6" w:space="0" w:color="333333"/>
        </w:pBdr>
        <w:spacing w:before="450" w:after="225" w:line="288" w:lineRule="atLeast"/>
        <w:outlineLvl w:val="0"/>
        <w:rPr>
          <w:rFonts w:ascii="Arial" w:hAnsi="Arial" w:cs="Arial"/>
          <w:b/>
          <w:bCs/>
          <w:color w:val="333333"/>
          <w:kern w:val="36"/>
          <w:sz w:val="28"/>
          <w:szCs w:val="28"/>
        </w:rPr>
      </w:pPr>
      <w:r>
        <w:rPr>
          <w:rFonts w:ascii="Arial" w:hAnsi="Arial" w:cs="Arial"/>
          <w:b/>
          <w:bCs/>
          <w:color w:val="333333"/>
          <w:kern w:val="36"/>
          <w:sz w:val="28"/>
          <w:szCs w:val="28"/>
        </w:rPr>
        <w:t>P.E.L. Grant/I Am BPL Awards</w:t>
      </w:r>
    </w:p>
    <w:p w:rsidR="00560869" w:rsidRPr="007658AD" w:rsidRDefault="004479CA" w:rsidP="00367477">
      <w:pPr>
        <w:numPr>
          <w:ilvl w:val="0"/>
          <w:numId w:val="5"/>
        </w:numPr>
        <w:spacing w:before="100" w:beforeAutospacing="1" w:after="100" w:afterAutospacing="1" w:line="300" w:lineRule="atLeast"/>
        <w:ind w:left="75" w:right="75"/>
        <w:rPr>
          <w:rFonts w:ascii="Arial" w:hAnsi="Arial" w:cs="Arial"/>
          <w:color w:val="000000"/>
        </w:rPr>
      </w:pPr>
      <w:r>
        <w:rPr>
          <w:rFonts w:ascii="Arial" w:hAnsi="Arial" w:cs="Arial"/>
          <w:color w:val="000000"/>
        </w:rPr>
        <w:t xml:space="preserve">Patty </w:t>
      </w:r>
      <w:proofErr w:type="spellStart"/>
      <w:r>
        <w:rPr>
          <w:rFonts w:ascii="Arial" w:hAnsi="Arial" w:cs="Arial"/>
          <w:color w:val="000000"/>
        </w:rPr>
        <w:t>Pilkerton</w:t>
      </w:r>
      <w:proofErr w:type="spellEnd"/>
      <w:r>
        <w:rPr>
          <w:rFonts w:ascii="Arial" w:hAnsi="Arial" w:cs="Arial"/>
          <w:color w:val="000000"/>
        </w:rPr>
        <w:t xml:space="preserve"> moved to continue the P.E.L. Grant and I Am BPL </w:t>
      </w:r>
      <w:r w:rsidR="00986DEB">
        <w:rPr>
          <w:rFonts w:ascii="Arial" w:hAnsi="Arial" w:cs="Arial"/>
          <w:color w:val="000000"/>
        </w:rPr>
        <w:t>A</w:t>
      </w:r>
      <w:r>
        <w:rPr>
          <w:rFonts w:ascii="Arial" w:hAnsi="Arial" w:cs="Arial"/>
          <w:color w:val="000000"/>
        </w:rPr>
        <w:t xml:space="preserve">wards </w:t>
      </w:r>
      <w:r w:rsidRPr="007658AD">
        <w:rPr>
          <w:rFonts w:ascii="Arial" w:hAnsi="Arial" w:cs="Arial"/>
          <w:color w:val="000000"/>
        </w:rPr>
        <w:t xml:space="preserve">through 2014.  Kim Richardson seconded the motion, which passed.  </w:t>
      </w:r>
    </w:p>
    <w:p w:rsidR="004479CA" w:rsidRPr="007658AD" w:rsidRDefault="004479CA" w:rsidP="00367477">
      <w:pPr>
        <w:numPr>
          <w:ilvl w:val="0"/>
          <w:numId w:val="5"/>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The Awards Committee will meet before the March 20, 2014 regular Board meeting to review submissions from 2013</w:t>
      </w:r>
      <w:r w:rsidR="00986DEB" w:rsidRPr="007658AD">
        <w:rPr>
          <w:rFonts w:ascii="Arial" w:hAnsi="Arial" w:cs="Arial"/>
          <w:color w:val="000000"/>
        </w:rPr>
        <w:t xml:space="preserve">, </w:t>
      </w:r>
      <w:r w:rsidRPr="007658AD">
        <w:rPr>
          <w:rFonts w:ascii="Arial" w:hAnsi="Arial" w:cs="Arial"/>
          <w:color w:val="000000"/>
        </w:rPr>
        <w:t xml:space="preserve">and </w:t>
      </w:r>
      <w:r w:rsidR="00986DEB" w:rsidRPr="007658AD">
        <w:rPr>
          <w:rFonts w:ascii="Arial" w:hAnsi="Arial" w:cs="Arial"/>
          <w:color w:val="000000"/>
        </w:rPr>
        <w:t>select</w:t>
      </w:r>
      <w:r w:rsidRPr="007658AD">
        <w:rPr>
          <w:rFonts w:ascii="Arial" w:hAnsi="Arial" w:cs="Arial"/>
          <w:color w:val="000000"/>
        </w:rPr>
        <w:t xml:space="preserve"> the recipients of the awards.  The recipients will be recognized at the March 20</w:t>
      </w:r>
      <w:r w:rsidR="00986DEB" w:rsidRPr="007658AD">
        <w:rPr>
          <w:rFonts w:ascii="Arial" w:hAnsi="Arial" w:cs="Arial"/>
          <w:color w:val="000000"/>
          <w:vertAlign w:val="superscript"/>
        </w:rPr>
        <w:t>th</w:t>
      </w:r>
      <w:r w:rsidR="00986DEB" w:rsidRPr="007658AD">
        <w:rPr>
          <w:rFonts w:ascii="Arial" w:hAnsi="Arial" w:cs="Arial"/>
          <w:color w:val="000000"/>
        </w:rPr>
        <w:t xml:space="preserve"> </w:t>
      </w:r>
      <w:r w:rsidRPr="007658AD">
        <w:rPr>
          <w:rFonts w:ascii="Arial" w:hAnsi="Arial" w:cs="Arial"/>
          <w:color w:val="000000"/>
        </w:rPr>
        <w:t>Board meeting.</w:t>
      </w:r>
    </w:p>
    <w:p w:rsidR="00367477" w:rsidRPr="007658AD" w:rsidRDefault="00AD569B" w:rsidP="00367477">
      <w:pPr>
        <w:pBdr>
          <w:bottom w:val="single" w:sz="6" w:space="0" w:color="333333"/>
        </w:pBdr>
        <w:spacing w:before="450" w:after="225" w:line="288" w:lineRule="atLeast"/>
        <w:outlineLvl w:val="0"/>
        <w:rPr>
          <w:rFonts w:ascii="Arial" w:hAnsi="Arial" w:cs="Arial"/>
          <w:b/>
          <w:bCs/>
          <w:color w:val="333333"/>
          <w:kern w:val="36"/>
          <w:sz w:val="28"/>
          <w:szCs w:val="28"/>
        </w:rPr>
      </w:pPr>
      <w:r w:rsidRPr="007658AD">
        <w:rPr>
          <w:rFonts w:ascii="Arial" w:hAnsi="Arial" w:cs="Arial"/>
          <w:b/>
          <w:bCs/>
          <w:color w:val="333333"/>
          <w:kern w:val="36"/>
          <w:sz w:val="28"/>
          <w:szCs w:val="28"/>
        </w:rPr>
        <w:t>Guidelines for Board Fund Donations</w:t>
      </w:r>
    </w:p>
    <w:p w:rsidR="002D4E2E" w:rsidRPr="007658AD" w:rsidRDefault="00AD569B" w:rsidP="005B6DF1">
      <w:pPr>
        <w:numPr>
          <w:ilvl w:val="0"/>
          <w:numId w:val="5"/>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The Advocacy, Fundraising, and Development Committee </w:t>
      </w:r>
      <w:r w:rsidR="00C72267" w:rsidRPr="007658AD">
        <w:rPr>
          <w:rFonts w:ascii="Arial" w:hAnsi="Arial" w:cs="Arial"/>
          <w:color w:val="000000"/>
        </w:rPr>
        <w:t xml:space="preserve">discussed </w:t>
      </w:r>
      <w:r w:rsidR="00986DEB" w:rsidRPr="007658AD">
        <w:rPr>
          <w:rFonts w:ascii="Arial" w:hAnsi="Arial" w:cs="Arial"/>
          <w:color w:val="000000"/>
        </w:rPr>
        <w:t>some guidelines for the Board Fund donations.  It was suggested that the a</w:t>
      </w:r>
      <w:r w:rsidR="00C72267" w:rsidRPr="007658AD">
        <w:rPr>
          <w:rFonts w:ascii="Arial" w:hAnsi="Arial" w:cs="Arial"/>
          <w:color w:val="000000"/>
        </w:rPr>
        <w:t>nnual donation of</w:t>
      </w:r>
      <w:r w:rsidRPr="007658AD">
        <w:rPr>
          <w:rFonts w:ascii="Arial" w:hAnsi="Arial" w:cs="Arial"/>
          <w:color w:val="000000"/>
        </w:rPr>
        <w:t xml:space="preserve"> $110.00 to the Board </w:t>
      </w:r>
      <w:r w:rsidR="00986DEB" w:rsidRPr="007658AD">
        <w:rPr>
          <w:rFonts w:ascii="Arial" w:hAnsi="Arial" w:cs="Arial"/>
          <w:color w:val="000000"/>
        </w:rPr>
        <w:t>F</w:t>
      </w:r>
      <w:r w:rsidRPr="007658AD">
        <w:rPr>
          <w:rFonts w:ascii="Arial" w:hAnsi="Arial" w:cs="Arial"/>
          <w:color w:val="000000"/>
        </w:rPr>
        <w:t>und</w:t>
      </w:r>
      <w:r w:rsidR="00986DEB" w:rsidRPr="007658AD">
        <w:rPr>
          <w:rFonts w:ascii="Arial" w:hAnsi="Arial" w:cs="Arial"/>
          <w:color w:val="000000"/>
        </w:rPr>
        <w:t xml:space="preserve"> be established as a</w:t>
      </w:r>
      <w:r w:rsidR="00986DEB" w:rsidRPr="007658AD">
        <w:rPr>
          <w:rFonts w:ascii="Arial" w:hAnsi="Arial" w:cs="Arial"/>
          <w:i/>
          <w:color w:val="000000"/>
        </w:rPr>
        <w:t xml:space="preserve"> pledge</w:t>
      </w:r>
      <w:r w:rsidRPr="007658AD">
        <w:rPr>
          <w:rFonts w:ascii="Arial" w:hAnsi="Arial" w:cs="Arial"/>
          <w:color w:val="000000"/>
        </w:rPr>
        <w:t xml:space="preserve">.  These monies will fund the P.E.L. Grant award, I Am BPL award, the yearly subscription renewal to the Freedom to Read Foundation, and any other expenses that are voted on by the Library Board.   </w:t>
      </w:r>
    </w:p>
    <w:p w:rsidR="00AD569B" w:rsidRPr="007658AD" w:rsidRDefault="00986DEB" w:rsidP="005B6DF1">
      <w:pPr>
        <w:numPr>
          <w:ilvl w:val="0"/>
          <w:numId w:val="5"/>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A</w:t>
      </w:r>
      <w:r w:rsidR="00AD569B" w:rsidRPr="007658AD">
        <w:rPr>
          <w:rFonts w:ascii="Arial" w:hAnsi="Arial" w:cs="Arial"/>
          <w:color w:val="000000"/>
        </w:rPr>
        <w:t xml:space="preserve"> pledge card will sent </w:t>
      </w:r>
      <w:r w:rsidRPr="007658AD">
        <w:rPr>
          <w:rFonts w:ascii="Arial" w:hAnsi="Arial" w:cs="Arial"/>
          <w:color w:val="000000"/>
        </w:rPr>
        <w:t xml:space="preserve">in January </w:t>
      </w:r>
      <w:r w:rsidR="00AD569B" w:rsidRPr="007658AD">
        <w:rPr>
          <w:rFonts w:ascii="Arial" w:hAnsi="Arial" w:cs="Arial"/>
          <w:color w:val="000000"/>
        </w:rPr>
        <w:t>to all Board members</w:t>
      </w:r>
      <w:r w:rsidRPr="007658AD">
        <w:rPr>
          <w:rFonts w:ascii="Arial" w:hAnsi="Arial" w:cs="Arial"/>
          <w:color w:val="000000"/>
        </w:rPr>
        <w:t xml:space="preserve"> to be signed and returned to Jennifer at the January Board meeting.  Individual re</w:t>
      </w:r>
      <w:r w:rsidR="00AD569B" w:rsidRPr="007658AD">
        <w:rPr>
          <w:rFonts w:ascii="Arial" w:hAnsi="Arial" w:cs="Arial"/>
          <w:color w:val="000000"/>
        </w:rPr>
        <w:t xml:space="preserve">minder notices will be sent </w:t>
      </w:r>
      <w:r w:rsidRPr="007658AD">
        <w:rPr>
          <w:rFonts w:ascii="Arial" w:hAnsi="Arial" w:cs="Arial"/>
          <w:color w:val="000000"/>
        </w:rPr>
        <w:t>in November. Pledges will be due by December 31</w:t>
      </w:r>
      <w:r w:rsidRPr="007658AD">
        <w:rPr>
          <w:rFonts w:ascii="Arial" w:hAnsi="Arial" w:cs="Arial"/>
          <w:color w:val="000000"/>
          <w:vertAlign w:val="superscript"/>
        </w:rPr>
        <w:t>st</w:t>
      </w:r>
      <w:r w:rsidR="00B91046" w:rsidRPr="007658AD">
        <w:rPr>
          <w:rFonts w:ascii="Arial" w:hAnsi="Arial" w:cs="Arial"/>
          <w:color w:val="000000"/>
        </w:rPr>
        <w:t>, and r</w:t>
      </w:r>
      <w:r w:rsidRPr="007658AD">
        <w:rPr>
          <w:rFonts w:ascii="Arial" w:hAnsi="Arial" w:cs="Arial"/>
          <w:color w:val="000000"/>
        </w:rPr>
        <w:t>eviewed at first quarterly meeting of the Advocacy, Fundraising, &amp; Development Committee.</w:t>
      </w:r>
    </w:p>
    <w:p w:rsidR="00367477" w:rsidRPr="007658AD" w:rsidRDefault="00AD569B" w:rsidP="00367477">
      <w:pPr>
        <w:pBdr>
          <w:bottom w:val="single" w:sz="6" w:space="0" w:color="333333"/>
        </w:pBdr>
        <w:spacing w:before="450" w:after="225" w:line="288" w:lineRule="atLeast"/>
        <w:outlineLvl w:val="0"/>
        <w:rPr>
          <w:rFonts w:ascii="Arial" w:hAnsi="Arial" w:cs="Arial"/>
          <w:b/>
          <w:bCs/>
          <w:color w:val="333333"/>
          <w:kern w:val="36"/>
          <w:sz w:val="28"/>
          <w:szCs w:val="28"/>
        </w:rPr>
      </w:pPr>
      <w:r w:rsidRPr="007658AD">
        <w:rPr>
          <w:rFonts w:ascii="Arial" w:hAnsi="Arial" w:cs="Arial"/>
          <w:b/>
          <w:bCs/>
          <w:color w:val="333333"/>
          <w:kern w:val="36"/>
          <w:sz w:val="28"/>
          <w:szCs w:val="28"/>
        </w:rPr>
        <w:t>Advocacy Action Plan Update</w:t>
      </w:r>
    </w:p>
    <w:p w:rsidR="00F74529" w:rsidRPr="007658AD" w:rsidRDefault="00C72267" w:rsidP="00B6688B">
      <w:pPr>
        <w:numPr>
          <w:ilvl w:val="0"/>
          <w:numId w:val="5"/>
        </w:numPr>
        <w:spacing w:before="100" w:beforeAutospacing="1" w:after="100" w:afterAutospacing="1" w:line="300" w:lineRule="atLeast"/>
        <w:ind w:left="75" w:right="75"/>
        <w:rPr>
          <w:rFonts w:ascii="Arial" w:hAnsi="Arial" w:cs="Arial"/>
          <w:color w:val="000000"/>
        </w:rPr>
      </w:pPr>
      <w:r w:rsidRPr="007658AD">
        <w:rPr>
          <w:rFonts w:ascii="Arial" w:hAnsi="Arial" w:cs="Arial"/>
          <w:color w:val="000000"/>
        </w:rPr>
        <w:t xml:space="preserve">We reviewed the </w:t>
      </w:r>
      <w:r w:rsidR="00AD569B" w:rsidRPr="007658AD">
        <w:rPr>
          <w:rFonts w:ascii="Arial" w:hAnsi="Arial" w:cs="Arial"/>
          <w:color w:val="000000"/>
        </w:rPr>
        <w:t>Advocacy Action Plan</w:t>
      </w:r>
      <w:r w:rsidRPr="007658AD">
        <w:rPr>
          <w:rFonts w:ascii="Arial" w:hAnsi="Arial" w:cs="Arial"/>
          <w:color w:val="000000"/>
        </w:rPr>
        <w:t>; please note highlighted changes/additions</w:t>
      </w:r>
      <w:r w:rsidR="00AD569B" w:rsidRPr="007658AD">
        <w:rPr>
          <w:rFonts w:ascii="Arial" w:hAnsi="Arial" w:cs="Arial"/>
          <w:color w:val="000000"/>
        </w:rPr>
        <w:t xml:space="preserve"> for your review.</w:t>
      </w:r>
    </w:p>
    <w:p w:rsidR="00E67C0A" w:rsidRPr="007658AD" w:rsidRDefault="00AD569B" w:rsidP="00E67C0A">
      <w:pPr>
        <w:pBdr>
          <w:bottom w:val="single" w:sz="6" w:space="0" w:color="333333"/>
        </w:pBdr>
        <w:spacing w:before="450" w:after="225" w:line="288" w:lineRule="atLeast"/>
        <w:outlineLvl w:val="0"/>
        <w:rPr>
          <w:rFonts w:ascii="Arial" w:hAnsi="Arial" w:cs="Arial"/>
          <w:b/>
          <w:bCs/>
          <w:color w:val="333333"/>
          <w:kern w:val="36"/>
          <w:sz w:val="28"/>
          <w:szCs w:val="28"/>
        </w:rPr>
      </w:pPr>
      <w:r w:rsidRPr="007658AD">
        <w:rPr>
          <w:rFonts w:ascii="Arial" w:hAnsi="Arial" w:cs="Arial"/>
          <w:b/>
          <w:bCs/>
          <w:color w:val="333333"/>
          <w:kern w:val="36"/>
          <w:sz w:val="28"/>
          <w:szCs w:val="28"/>
        </w:rPr>
        <w:t>Director’s Report</w:t>
      </w:r>
    </w:p>
    <w:p w:rsidR="00121BDB" w:rsidRPr="00121BDB" w:rsidRDefault="00121BDB" w:rsidP="00121BDB">
      <w:pPr>
        <w:pStyle w:val="ListParagraph"/>
        <w:numPr>
          <w:ilvl w:val="0"/>
          <w:numId w:val="5"/>
        </w:numPr>
        <w:rPr>
          <w:rFonts w:ascii="Arial" w:hAnsi="Arial" w:cs="Arial"/>
        </w:rPr>
      </w:pPr>
      <w:r w:rsidRPr="00121BDB">
        <w:rPr>
          <w:rFonts w:ascii="Arial" w:hAnsi="Arial" w:cs="Arial"/>
          <w:b/>
        </w:rPr>
        <w:t>Legislative Day in Montgomery</w:t>
      </w:r>
      <w:r w:rsidRPr="00121BDB">
        <w:rPr>
          <w:rFonts w:ascii="Arial" w:hAnsi="Arial" w:cs="Arial"/>
        </w:rPr>
        <w:t>—sent reps with bags and information about BPL to each of the legislators who represent the area around each of our branches.</w:t>
      </w:r>
    </w:p>
    <w:p w:rsidR="00121BDB" w:rsidRPr="00121BDB" w:rsidRDefault="00121BDB" w:rsidP="00121BDB">
      <w:pPr>
        <w:pStyle w:val="ListParagraph"/>
        <w:numPr>
          <w:ilvl w:val="0"/>
          <w:numId w:val="5"/>
        </w:numPr>
        <w:rPr>
          <w:rFonts w:ascii="Arial" w:hAnsi="Arial" w:cs="Arial"/>
        </w:rPr>
      </w:pPr>
      <w:r w:rsidRPr="00121BDB">
        <w:rPr>
          <w:rFonts w:ascii="Arial" w:hAnsi="Arial" w:cs="Arial"/>
        </w:rPr>
        <w:t xml:space="preserve">Advocacy around the Central Library Project—Angela designed a banner to promote our </w:t>
      </w:r>
      <w:proofErr w:type="spellStart"/>
      <w:r w:rsidRPr="00121BDB">
        <w:rPr>
          <w:rFonts w:ascii="Arial" w:hAnsi="Arial" w:cs="Arial"/>
          <w:b/>
        </w:rPr>
        <w:t>Ideascale</w:t>
      </w:r>
      <w:proofErr w:type="spellEnd"/>
      <w:r w:rsidRPr="00121BDB">
        <w:rPr>
          <w:rFonts w:ascii="Arial" w:hAnsi="Arial" w:cs="Arial"/>
          <w:b/>
        </w:rPr>
        <w:t xml:space="preserve"> </w:t>
      </w:r>
      <w:r w:rsidRPr="00121BDB">
        <w:rPr>
          <w:rFonts w:ascii="Arial" w:hAnsi="Arial" w:cs="Arial"/>
        </w:rPr>
        <w:t>site to garner ideas and suggestions from the public on what they would like to see in the Central Library Renovation.   Banner is hung and bookmarks with the same information have been distributed. (Take bookmarks for the committee.) We will continue to engage the public.</w:t>
      </w:r>
    </w:p>
    <w:p w:rsidR="00121BDB" w:rsidRPr="00121BDB" w:rsidRDefault="00121BDB" w:rsidP="00121BDB">
      <w:pPr>
        <w:pStyle w:val="ListParagraph"/>
        <w:numPr>
          <w:ilvl w:val="0"/>
          <w:numId w:val="5"/>
        </w:numPr>
        <w:rPr>
          <w:rFonts w:ascii="Arial" w:hAnsi="Arial" w:cs="Arial"/>
        </w:rPr>
      </w:pPr>
      <w:r w:rsidRPr="00121BDB">
        <w:rPr>
          <w:rFonts w:ascii="Arial" w:hAnsi="Arial" w:cs="Arial"/>
        </w:rPr>
        <w:lastRenderedPageBreak/>
        <w:t>Homeless initiative—</w:t>
      </w:r>
      <w:r w:rsidRPr="00121BDB">
        <w:rPr>
          <w:rFonts w:ascii="Arial" w:hAnsi="Arial" w:cs="Arial"/>
          <w:b/>
        </w:rPr>
        <w:t>Committee to Help the Homeless</w:t>
      </w:r>
      <w:r w:rsidRPr="00121BDB">
        <w:rPr>
          <w:rFonts w:ascii="Arial" w:hAnsi="Arial" w:cs="Arial"/>
        </w:rPr>
        <w:t xml:space="preserve"> has become a partner. They are holding meetings and workshops for the homeless and stakeholders in the homeless community here at the Central Library.  Flier to be distributed designed by the group with Angela’s help and workshops are scheduled for March.</w:t>
      </w:r>
    </w:p>
    <w:p w:rsidR="00E67C0A" w:rsidRPr="00121BDB" w:rsidRDefault="00121BDB" w:rsidP="00121BDB">
      <w:pPr>
        <w:pStyle w:val="ListParagraph"/>
        <w:numPr>
          <w:ilvl w:val="0"/>
          <w:numId w:val="5"/>
        </w:numPr>
        <w:rPr>
          <w:rFonts w:ascii="Arial" w:hAnsi="Arial" w:cs="Arial"/>
        </w:rPr>
      </w:pPr>
      <w:r w:rsidRPr="00121BDB">
        <w:rPr>
          <w:rFonts w:ascii="Arial" w:hAnsi="Arial" w:cs="Arial"/>
          <w:b/>
        </w:rPr>
        <w:t>Director of Development</w:t>
      </w:r>
      <w:r w:rsidRPr="00121BDB">
        <w:rPr>
          <w:rFonts w:ascii="Arial" w:hAnsi="Arial" w:cs="Arial"/>
        </w:rPr>
        <w:t xml:space="preserve"> position, with beginning salary amount raised, has been advertised in our regular places and the Association for Fund Raising Professionals and the Alabama Association of </w:t>
      </w:r>
      <w:proofErr w:type="spellStart"/>
      <w:r w:rsidRPr="00121BDB">
        <w:rPr>
          <w:rFonts w:ascii="Arial" w:hAnsi="Arial" w:cs="Arial"/>
        </w:rPr>
        <w:t>NonProfits</w:t>
      </w:r>
      <w:proofErr w:type="spellEnd"/>
      <w:r w:rsidRPr="00121BDB">
        <w:rPr>
          <w:rFonts w:ascii="Arial" w:hAnsi="Arial" w:cs="Arial"/>
        </w:rPr>
        <w:t xml:space="preserve">. It will be up until mid-March. In the meantime Angela and I are splitting the duties associated with the position as well as we can. </w:t>
      </w:r>
    </w:p>
    <w:p w:rsidR="001608C9" w:rsidRPr="001608C9" w:rsidRDefault="001608C9" w:rsidP="001608C9">
      <w:pPr>
        <w:spacing w:before="100" w:beforeAutospacing="1" w:after="100" w:afterAutospacing="1" w:line="300" w:lineRule="atLeast"/>
        <w:ind w:right="75"/>
        <w:rPr>
          <w:rFonts w:ascii="Arial" w:hAnsi="Arial" w:cs="Arial"/>
          <w:color w:val="000000"/>
        </w:rPr>
      </w:pPr>
      <w:r w:rsidRPr="007658AD">
        <w:rPr>
          <w:rFonts w:ascii="Arial" w:hAnsi="Arial" w:cs="Arial"/>
          <w:color w:val="000000"/>
        </w:rPr>
        <w:t>The next Advocacy, Fundraising, and Development Committee meeting will be held on Monday, May 19, 2014 at 3:30 p.m. in the Board Room.</w:t>
      </w:r>
    </w:p>
    <w:p w:rsidR="00AD569B" w:rsidRPr="00595AAB" w:rsidRDefault="00AD569B" w:rsidP="00AD569B">
      <w:pPr>
        <w:pBdr>
          <w:bottom w:val="single" w:sz="6" w:space="0" w:color="333333"/>
        </w:pBdr>
        <w:spacing w:before="450" w:after="225" w:line="288" w:lineRule="atLeast"/>
        <w:outlineLvl w:val="0"/>
        <w:rPr>
          <w:rFonts w:ascii="Arial" w:hAnsi="Arial" w:cs="Arial"/>
          <w:b/>
          <w:bCs/>
          <w:color w:val="333333"/>
          <w:kern w:val="36"/>
          <w:sz w:val="28"/>
          <w:szCs w:val="28"/>
        </w:rPr>
      </w:pPr>
      <w:r>
        <w:rPr>
          <w:rFonts w:ascii="Arial" w:hAnsi="Arial" w:cs="Arial"/>
          <w:b/>
          <w:bCs/>
          <w:color w:val="333333"/>
          <w:kern w:val="36"/>
          <w:sz w:val="28"/>
          <w:szCs w:val="28"/>
        </w:rPr>
        <w:t>Recommendations to the Library Board</w:t>
      </w:r>
    </w:p>
    <w:p w:rsidR="00AD569B" w:rsidRPr="00693EEA" w:rsidRDefault="00FB6765" w:rsidP="00FB6765">
      <w:pPr>
        <w:numPr>
          <w:ilvl w:val="0"/>
          <w:numId w:val="5"/>
        </w:numPr>
        <w:spacing w:before="100" w:beforeAutospacing="1" w:after="100" w:afterAutospacing="1" w:line="300" w:lineRule="atLeast"/>
        <w:ind w:left="75" w:right="75"/>
        <w:rPr>
          <w:rFonts w:ascii="Arial" w:hAnsi="Arial" w:cs="Arial"/>
          <w:color w:val="000000"/>
        </w:rPr>
      </w:pPr>
      <w:r w:rsidRPr="00693EEA">
        <w:rPr>
          <w:rFonts w:ascii="Arial" w:hAnsi="Arial" w:cs="Arial"/>
          <w:color w:val="000000"/>
        </w:rPr>
        <w:t xml:space="preserve">Recommend we publish </w:t>
      </w:r>
      <w:r w:rsidR="00FC5737" w:rsidRPr="00693EEA">
        <w:rPr>
          <w:rFonts w:ascii="Arial" w:hAnsi="Arial" w:cs="Arial"/>
          <w:color w:val="000000"/>
        </w:rPr>
        <w:t xml:space="preserve">50 hard copies of the </w:t>
      </w:r>
      <w:r w:rsidR="00AD569B" w:rsidRPr="00693EEA">
        <w:rPr>
          <w:rFonts w:ascii="Arial" w:hAnsi="Arial" w:cs="Arial"/>
          <w:color w:val="000000"/>
        </w:rPr>
        <w:t>2014 Library Board directory</w:t>
      </w:r>
      <w:r w:rsidRPr="00693EEA">
        <w:rPr>
          <w:rFonts w:ascii="Arial" w:hAnsi="Arial" w:cs="Arial"/>
          <w:color w:val="000000"/>
        </w:rPr>
        <w:t>:</w:t>
      </w:r>
      <w:r w:rsidR="00E86EEF" w:rsidRPr="00693EEA">
        <w:rPr>
          <w:rFonts w:ascii="Arial" w:hAnsi="Arial" w:cs="Arial"/>
          <w:color w:val="000000"/>
        </w:rPr>
        <w:t xml:space="preserve">      </w:t>
      </w:r>
      <w:r w:rsidRPr="00693EEA">
        <w:rPr>
          <w:rFonts w:ascii="Arial" w:hAnsi="Arial" w:cs="Arial"/>
          <w:color w:val="000000"/>
        </w:rPr>
        <w:t xml:space="preserve"> </w:t>
      </w:r>
      <w:r w:rsidRPr="00693EEA">
        <w:rPr>
          <w:rFonts w:ascii="Arial" w:hAnsi="Arial" w:cs="Arial"/>
          <w:b/>
          <w:color w:val="000000"/>
        </w:rPr>
        <w:t>1)</w:t>
      </w:r>
      <w:r w:rsidRPr="00693EEA">
        <w:rPr>
          <w:rFonts w:ascii="Arial" w:hAnsi="Arial" w:cs="Arial"/>
          <w:color w:val="000000"/>
        </w:rPr>
        <w:t xml:space="preserve"> </w:t>
      </w:r>
      <w:r w:rsidRPr="00693EEA">
        <w:rPr>
          <w:rFonts w:ascii="Arial" w:hAnsi="Arial" w:cs="Arial"/>
          <w:i/>
          <w:color w:val="000000"/>
        </w:rPr>
        <w:t>one for each board member</w:t>
      </w:r>
      <w:r w:rsidR="00863CA4" w:rsidRPr="00693EEA">
        <w:rPr>
          <w:rFonts w:ascii="Arial" w:hAnsi="Arial" w:cs="Arial"/>
          <w:i/>
          <w:color w:val="000000"/>
        </w:rPr>
        <w:t xml:space="preserve"> (10</w:t>
      </w:r>
      <w:r w:rsidR="00863CA4" w:rsidRPr="00693EEA">
        <w:rPr>
          <w:rFonts w:ascii="Arial" w:hAnsi="Arial" w:cs="Arial"/>
          <w:color w:val="000000"/>
        </w:rPr>
        <w:t xml:space="preserve">), </w:t>
      </w:r>
      <w:r w:rsidR="00863CA4" w:rsidRPr="00693EEA">
        <w:rPr>
          <w:rFonts w:ascii="Arial" w:hAnsi="Arial" w:cs="Arial"/>
          <w:b/>
          <w:color w:val="000000"/>
        </w:rPr>
        <w:t xml:space="preserve">2) </w:t>
      </w:r>
      <w:r w:rsidRPr="00693EEA">
        <w:rPr>
          <w:rFonts w:ascii="Arial" w:hAnsi="Arial" w:cs="Arial"/>
          <w:i/>
          <w:color w:val="000000"/>
        </w:rPr>
        <w:t xml:space="preserve">one for </w:t>
      </w:r>
      <w:r w:rsidR="00863CA4" w:rsidRPr="00693EEA">
        <w:rPr>
          <w:rFonts w:ascii="Arial" w:hAnsi="Arial" w:cs="Arial"/>
          <w:i/>
          <w:color w:val="000000"/>
        </w:rPr>
        <w:t>Friends</w:t>
      </w:r>
      <w:r w:rsidR="00863CA4" w:rsidRPr="00693EEA">
        <w:rPr>
          <w:rFonts w:ascii="Arial" w:hAnsi="Arial" w:cs="Arial"/>
          <w:color w:val="000000"/>
        </w:rPr>
        <w:t xml:space="preserve">, </w:t>
      </w:r>
      <w:r w:rsidR="00863CA4" w:rsidRPr="00693EEA">
        <w:rPr>
          <w:rFonts w:ascii="Arial" w:hAnsi="Arial" w:cs="Arial"/>
          <w:b/>
          <w:color w:val="000000"/>
        </w:rPr>
        <w:t>3)</w:t>
      </w:r>
      <w:r w:rsidR="00863CA4" w:rsidRPr="00693EEA">
        <w:rPr>
          <w:rFonts w:ascii="Arial" w:hAnsi="Arial" w:cs="Arial"/>
          <w:color w:val="000000"/>
        </w:rPr>
        <w:t xml:space="preserve"> </w:t>
      </w:r>
      <w:r w:rsidR="000A2908" w:rsidRPr="00693EEA">
        <w:rPr>
          <w:rFonts w:ascii="Arial" w:hAnsi="Arial" w:cs="Arial"/>
          <w:i/>
          <w:color w:val="000000"/>
        </w:rPr>
        <w:t>one for each branch (18),</w:t>
      </w:r>
      <w:r w:rsidR="000A2908" w:rsidRPr="00693EEA">
        <w:rPr>
          <w:rFonts w:ascii="Arial" w:hAnsi="Arial" w:cs="Arial"/>
          <w:color w:val="000000"/>
        </w:rPr>
        <w:t xml:space="preserve"> </w:t>
      </w:r>
      <w:r w:rsidR="000A2908" w:rsidRPr="00693EEA">
        <w:rPr>
          <w:rFonts w:ascii="Arial" w:hAnsi="Arial" w:cs="Arial"/>
          <w:b/>
          <w:color w:val="000000"/>
        </w:rPr>
        <w:t>4)</w:t>
      </w:r>
      <w:r w:rsidR="000A2908" w:rsidRPr="00693EEA">
        <w:rPr>
          <w:rFonts w:ascii="Arial" w:hAnsi="Arial" w:cs="Arial"/>
          <w:color w:val="000000"/>
        </w:rPr>
        <w:t xml:space="preserve"> </w:t>
      </w:r>
      <w:r w:rsidR="00C72267" w:rsidRPr="00693EEA">
        <w:rPr>
          <w:rFonts w:ascii="Arial" w:hAnsi="Arial" w:cs="Arial"/>
          <w:color w:val="000000"/>
        </w:rPr>
        <w:t>4</w:t>
      </w:r>
      <w:r w:rsidR="00863CA4" w:rsidRPr="00693EEA">
        <w:rPr>
          <w:rFonts w:ascii="Arial" w:hAnsi="Arial" w:cs="Arial"/>
          <w:i/>
          <w:color w:val="000000"/>
        </w:rPr>
        <w:t xml:space="preserve"> for Administration</w:t>
      </w:r>
      <w:r w:rsidR="00863CA4" w:rsidRPr="00693EEA">
        <w:rPr>
          <w:rFonts w:ascii="Arial" w:hAnsi="Arial" w:cs="Arial"/>
          <w:color w:val="000000"/>
        </w:rPr>
        <w:t xml:space="preserve">,  </w:t>
      </w:r>
      <w:r w:rsidR="00863CA4" w:rsidRPr="00693EEA">
        <w:rPr>
          <w:rFonts w:ascii="Arial" w:hAnsi="Arial" w:cs="Arial"/>
          <w:b/>
          <w:color w:val="000000"/>
        </w:rPr>
        <w:t>5)</w:t>
      </w:r>
      <w:r w:rsidR="00863CA4" w:rsidRPr="00693EEA">
        <w:rPr>
          <w:rFonts w:ascii="Arial" w:hAnsi="Arial" w:cs="Arial"/>
          <w:color w:val="000000"/>
        </w:rPr>
        <w:t xml:space="preserve"> </w:t>
      </w:r>
      <w:r w:rsidR="00E86EEF" w:rsidRPr="00693EEA">
        <w:rPr>
          <w:rFonts w:ascii="Arial" w:hAnsi="Arial" w:cs="Arial"/>
          <w:color w:val="000000"/>
        </w:rPr>
        <w:t xml:space="preserve">one for each Council and Mayor’s office (10), </w:t>
      </w:r>
      <w:r w:rsidRPr="00693EEA">
        <w:rPr>
          <w:rFonts w:ascii="Arial" w:hAnsi="Arial" w:cs="Arial"/>
          <w:color w:val="000000"/>
        </w:rPr>
        <w:t xml:space="preserve"> </w:t>
      </w:r>
      <w:r w:rsidR="00AD569B" w:rsidRPr="00693EEA">
        <w:rPr>
          <w:rFonts w:ascii="Arial" w:hAnsi="Arial" w:cs="Arial"/>
          <w:color w:val="000000"/>
        </w:rPr>
        <w:t xml:space="preserve"> and a PDF file </w:t>
      </w:r>
      <w:r w:rsidR="00B3270F" w:rsidRPr="00693EEA">
        <w:rPr>
          <w:rFonts w:ascii="Arial" w:hAnsi="Arial" w:cs="Arial"/>
          <w:color w:val="000000"/>
        </w:rPr>
        <w:t xml:space="preserve">for updates, and also </w:t>
      </w:r>
      <w:r w:rsidR="00AD569B" w:rsidRPr="00693EEA">
        <w:rPr>
          <w:rFonts w:ascii="Arial" w:hAnsi="Arial" w:cs="Arial"/>
          <w:color w:val="000000"/>
        </w:rPr>
        <w:t>available for anyone to print.</w:t>
      </w:r>
    </w:p>
    <w:p w:rsidR="00AD569B" w:rsidRPr="00693EEA" w:rsidRDefault="00E86EEF" w:rsidP="00AD569B">
      <w:pPr>
        <w:numPr>
          <w:ilvl w:val="0"/>
          <w:numId w:val="5"/>
        </w:numPr>
        <w:spacing w:before="100" w:beforeAutospacing="1" w:after="100" w:afterAutospacing="1" w:line="300" w:lineRule="atLeast"/>
        <w:ind w:left="75" w:right="75"/>
        <w:rPr>
          <w:rFonts w:ascii="Arial" w:hAnsi="Arial" w:cs="Arial"/>
          <w:color w:val="000000"/>
        </w:rPr>
      </w:pPr>
      <w:r w:rsidRPr="00693EEA">
        <w:rPr>
          <w:rFonts w:ascii="Arial" w:hAnsi="Arial" w:cs="Arial"/>
          <w:color w:val="000000"/>
        </w:rPr>
        <w:t xml:space="preserve">Recommend in </w:t>
      </w:r>
      <w:r w:rsidR="00BB12A0" w:rsidRPr="00693EEA">
        <w:rPr>
          <w:rFonts w:ascii="Arial" w:hAnsi="Arial" w:cs="Arial"/>
          <w:color w:val="000000"/>
        </w:rPr>
        <w:t>lieu</w:t>
      </w:r>
      <w:r w:rsidRPr="00693EEA">
        <w:rPr>
          <w:rFonts w:ascii="Arial" w:hAnsi="Arial" w:cs="Arial"/>
          <w:color w:val="000000"/>
        </w:rPr>
        <w:t xml:space="preserve"> of a Board Appreciation, </w:t>
      </w:r>
      <w:r w:rsidR="00FC5737" w:rsidRPr="00693EEA">
        <w:rPr>
          <w:rFonts w:ascii="Arial" w:hAnsi="Arial" w:cs="Arial"/>
          <w:color w:val="000000"/>
        </w:rPr>
        <w:t>the library will i</w:t>
      </w:r>
      <w:r w:rsidR="00AD569B" w:rsidRPr="00693EEA">
        <w:rPr>
          <w:rFonts w:ascii="Arial" w:hAnsi="Arial" w:cs="Arial"/>
          <w:color w:val="000000"/>
        </w:rPr>
        <w:t xml:space="preserve">nvite the Mayor and Council to the </w:t>
      </w:r>
      <w:r w:rsidRPr="00693EEA">
        <w:rPr>
          <w:rFonts w:ascii="Arial" w:hAnsi="Arial" w:cs="Arial"/>
          <w:color w:val="000000"/>
        </w:rPr>
        <w:t>I</w:t>
      </w:r>
      <w:r w:rsidR="00AD569B" w:rsidRPr="00693EEA">
        <w:rPr>
          <w:rFonts w:ascii="Arial" w:hAnsi="Arial" w:cs="Arial"/>
          <w:color w:val="000000"/>
        </w:rPr>
        <w:t>nglenook</w:t>
      </w:r>
      <w:r w:rsidRPr="00693EEA">
        <w:rPr>
          <w:rFonts w:ascii="Arial" w:hAnsi="Arial" w:cs="Arial"/>
          <w:color w:val="000000"/>
        </w:rPr>
        <w:t xml:space="preserve"> R</w:t>
      </w:r>
      <w:r w:rsidR="00AD569B" w:rsidRPr="00693EEA">
        <w:rPr>
          <w:rFonts w:ascii="Arial" w:hAnsi="Arial" w:cs="Arial"/>
          <w:color w:val="000000"/>
        </w:rPr>
        <w:t xml:space="preserve">enovation </w:t>
      </w:r>
      <w:r w:rsidRPr="00693EEA">
        <w:rPr>
          <w:rFonts w:ascii="Arial" w:hAnsi="Arial" w:cs="Arial"/>
          <w:color w:val="000000"/>
        </w:rPr>
        <w:t>O</w:t>
      </w:r>
      <w:r w:rsidR="00AD569B" w:rsidRPr="00693EEA">
        <w:rPr>
          <w:rFonts w:ascii="Arial" w:hAnsi="Arial" w:cs="Arial"/>
          <w:color w:val="000000"/>
        </w:rPr>
        <w:t>pening</w:t>
      </w:r>
      <w:r w:rsidRPr="00693EEA">
        <w:rPr>
          <w:rFonts w:ascii="Arial" w:hAnsi="Arial" w:cs="Arial"/>
          <w:color w:val="000000"/>
        </w:rPr>
        <w:t>,</w:t>
      </w:r>
      <w:r w:rsidR="00AD569B" w:rsidRPr="00693EEA">
        <w:rPr>
          <w:rFonts w:ascii="Arial" w:hAnsi="Arial" w:cs="Arial"/>
          <w:color w:val="000000"/>
        </w:rPr>
        <w:t xml:space="preserve"> and to the Central </w:t>
      </w:r>
      <w:r w:rsidRPr="00693EEA">
        <w:rPr>
          <w:rFonts w:ascii="Arial" w:hAnsi="Arial" w:cs="Arial"/>
          <w:color w:val="000000"/>
        </w:rPr>
        <w:t>L</w:t>
      </w:r>
      <w:r w:rsidR="00AD569B" w:rsidRPr="00693EEA">
        <w:rPr>
          <w:rFonts w:ascii="Arial" w:hAnsi="Arial" w:cs="Arial"/>
          <w:color w:val="000000"/>
        </w:rPr>
        <w:t xml:space="preserve">ibrary </w:t>
      </w:r>
      <w:r w:rsidR="00F5404B" w:rsidRPr="00693EEA">
        <w:rPr>
          <w:rFonts w:ascii="Arial" w:hAnsi="Arial" w:cs="Arial"/>
          <w:color w:val="000000"/>
        </w:rPr>
        <w:t xml:space="preserve">to receive updates on its </w:t>
      </w:r>
      <w:r w:rsidR="003A2648" w:rsidRPr="00693EEA">
        <w:rPr>
          <w:rFonts w:ascii="Arial" w:hAnsi="Arial" w:cs="Arial"/>
          <w:color w:val="000000"/>
        </w:rPr>
        <w:t>proposed renovation plans</w:t>
      </w:r>
      <w:r w:rsidR="00F5404B" w:rsidRPr="00693EEA">
        <w:rPr>
          <w:rFonts w:ascii="Arial" w:hAnsi="Arial" w:cs="Arial"/>
          <w:color w:val="000000"/>
        </w:rPr>
        <w:t xml:space="preserve"> (Dates are to be determined)</w:t>
      </w:r>
      <w:r w:rsidRPr="00693EEA">
        <w:rPr>
          <w:rFonts w:ascii="Arial" w:hAnsi="Arial" w:cs="Arial"/>
          <w:color w:val="000000"/>
        </w:rPr>
        <w:t xml:space="preserve">.  </w:t>
      </w:r>
      <w:r w:rsidR="003A2648" w:rsidRPr="00693EEA">
        <w:rPr>
          <w:rFonts w:ascii="Arial" w:hAnsi="Arial" w:cs="Arial"/>
          <w:color w:val="000000"/>
        </w:rPr>
        <w:t xml:space="preserve">Each branch invited to have a </w:t>
      </w:r>
      <w:r w:rsidR="00F5404B" w:rsidRPr="00693EEA">
        <w:rPr>
          <w:rFonts w:ascii="Arial" w:hAnsi="Arial" w:cs="Arial"/>
          <w:color w:val="000000"/>
        </w:rPr>
        <w:t xml:space="preserve">display </w:t>
      </w:r>
      <w:r w:rsidR="003A2648" w:rsidRPr="00693EEA">
        <w:rPr>
          <w:rFonts w:ascii="Arial" w:hAnsi="Arial" w:cs="Arial"/>
          <w:color w:val="000000"/>
        </w:rPr>
        <w:t>table</w:t>
      </w:r>
      <w:r w:rsidR="00FC5737" w:rsidRPr="00693EEA">
        <w:rPr>
          <w:rFonts w:ascii="Arial" w:hAnsi="Arial" w:cs="Arial"/>
          <w:color w:val="000000"/>
        </w:rPr>
        <w:t>,</w:t>
      </w:r>
      <w:r w:rsidR="003A2648" w:rsidRPr="00693EEA">
        <w:rPr>
          <w:rFonts w:ascii="Arial" w:hAnsi="Arial" w:cs="Arial"/>
          <w:color w:val="000000"/>
        </w:rPr>
        <w:t xml:space="preserve"> and board members </w:t>
      </w:r>
      <w:r w:rsidR="00FC5737" w:rsidRPr="00693EEA">
        <w:rPr>
          <w:rFonts w:ascii="Arial" w:hAnsi="Arial" w:cs="Arial"/>
          <w:color w:val="000000"/>
        </w:rPr>
        <w:t xml:space="preserve">will have the opportunity to </w:t>
      </w:r>
      <w:r w:rsidR="003A2648" w:rsidRPr="00693EEA">
        <w:rPr>
          <w:rFonts w:ascii="Arial" w:hAnsi="Arial" w:cs="Arial"/>
          <w:color w:val="000000"/>
        </w:rPr>
        <w:t xml:space="preserve">meet and advocate </w:t>
      </w:r>
      <w:r w:rsidR="00FC5737" w:rsidRPr="00693EEA">
        <w:rPr>
          <w:rFonts w:ascii="Arial" w:hAnsi="Arial" w:cs="Arial"/>
          <w:color w:val="000000"/>
        </w:rPr>
        <w:t xml:space="preserve">per </w:t>
      </w:r>
      <w:r w:rsidR="003A2648" w:rsidRPr="00693EEA">
        <w:rPr>
          <w:rFonts w:ascii="Arial" w:hAnsi="Arial" w:cs="Arial"/>
          <w:color w:val="000000"/>
        </w:rPr>
        <w:t xml:space="preserve">district </w:t>
      </w:r>
      <w:r w:rsidR="00AD569B" w:rsidRPr="00693EEA">
        <w:rPr>
          <w:rFonts w:ascii="Arial" w:hAnsi="Arial" w:cs="Arial"/>
          <w:color w:val="000000"/>
        </w:rPr>
        <w:t xml:space="preserve">for the Library.  </w:t>
      </w:r>
      <w:r w:rsidR="00FC5737" w:rsidRPr="00693EEA">
        <w:rPr>
          <w:rFonts w:ascii="Arial" w:hAnsi="Arial" w:cs="Arial"/>
          <w:color w:val="000000"/>
        </w:rPr>
        <w:t xml:space="preserve">The </w:t>
      </w:r>
      <w:r w:rsidR="00AD569B" w:rsidRPr="00693EEA">
        <w:rPr>
          <w:rFonts w:ascii="Arial" w:hAnsi="Arial" w:cs="Arial"/>
          <w:color w:val="000000"/>
        </w:rPr>
        <w:t>$500</w:t>
      </w:r>
      <w:r w:rsidR="00FC5737" w:rsidRPr="00693EEA">
        <w:rPr>
          <w:rFonts w:ascii="Arial" w:hAnsi="Arial" w:cs="Arial"/>
          <w:color w:val="000000"/>
        </w:rPr>
        <w:t xml:space="preserve"> set aside from the board fund will be withdrawn.  Refreshments will be provided by the library</w:t>
      </w:r>
      <w:r w:rsidR="00F5404B" w:rsidRPr="00693EEA">
        <w:rPr>
          <w:rFonts w:ascii="Arial" w:hAnsi="Arial" w:cs="Arial"/>
          <w:color w:val="000000"/>
        </w:rPr>
        <w:t xml:space="preserve"> similar to the Pratt City Library opening</w:t>
      </w:r>
      <w:r w:rsidR="00AD569B" w:rsidRPr="00693EEA">
        <w:rPr>
          <w:rFonts w:ascii="Arial" w:hAnsi="Arial" w:cs="Arial"/>
          <w:color w:val="000000"/>
        </w:rPr>
        <w:t>.</w:t>
      </w:r>
    </w:p>
    <w:p w:rsidR="00AD569B" w:rsidRPr="00693EEA" w:rsidRDefault="00FC5737" w:rsidP="00AD569B">
      <w:pPr>
        <w:numPr>
          <w:ilvl w:val="0"/>
          <w:numId w:val="5"/>
        </w:numPr>
        <w:spacing w:before="100" w:beforeAutospacing="1" w:after="100" w:afterAutospacing="1" w:line="300" w:lineRule="atLeast"/>
        <w:ind w:left="75" w:right="75"/>
        <w:rPr>
          <w:rFonts w:ascii="Arial" w:hAnsi="Arial" w:cs="Arial"/>
          <w:color w:val="000000"/>
        </w:rPr>
      </w:pPr>
      <w:r w:rsidRPr="00693EEA">
        <w:rPr>
          <w:rFonts w:ascii="Arial" w:hAnsi="Arial" w:cs="Arial"/>
          <w:color w:val="000000"/>
        </w:rPr>
        <w:t xml:space="preserve">Recommend </w:t>
      </w:r>
      <w:r w:rsidR="00B3270F" w:rsidRPr="00693EEA">
        <w:rPr>
          <w:rFonts w:ascii="Arial" w:hAnsi="Arial" w:cs="Arial"/>
          <w:color w:val="000000"/>
        </w:rPr>
        <w:t>we</w:t>
      </w:r>
      <w:r w:rsidRPr="00693EEA">
        <w:rPr>
          <w:rFonts w:ascii="Arial" w:hAnsi="Arial" w:cs="Arial"/>
          <w:color w:val="000000"/>
        </w:rPr>
        <w:t xml:space="preserve"> </w:t>
      </w:r>
      <w:r w:rsidR="00AD569B" w:rsidRPr="00693EEA">
        <w:rPr>
          <w:rFonts w:ascii="Arial" w:hAnsi="Arial" w:cs="Arial"/>
          <w:color w:val="000000"/>
        </w:rPr>
        <w:t xml:space="preserve">continue the </w:t>
      </w:r>
      <w:r w:rsidRPr="00693EEA">
        <w:rPr>
          <w:rFonts w:ascii="Arial" w:hAnsi="Arial" w:cs="Arial"/>
          <w:i/>
          <w:color w:val="000000"/>
        </w:rPr>
        <w:t xml:space="preserve">quarterly </w:t>
      </w:r>
      <w:r w:rsidRPr="00693EEA">
        <w:rPr>
          <w:rFonts w:ascii="Arial" w:hAnsi="Arial" w:cs="Arial"/>
          <w:color w:val="000000"/>
        </w:rPr>
        <w:t xml:space="preserve">$100 </w:t>
      </w:r>
      <w:r w:rsidR="00B3270F" w:rsidRPr="00693EEA">
        <w:rPr>
          <w:rFonts w:ascii="Arial" w:hAnsi="Arial" w:cs="Arial"/>
          <w:color w:val="000000"/>
        </w:rPr>
        <w:t>“</w:t>
      </w:r>
      <w:r w:rsidR="00AD569B" w:rsidRPr="00693EEA">
        <w:rPr>
          <w:rFonts w:ascii="Arial" w:hAnsi="Arial" w:cs="Arial"/>
          <w:color w:val="000000"/>
        </w:rPr>
        <w:t>P.E.L.</w:t>
      </w:r>
      <w:r w:rsidR="00B3270F" w:rsidRPr="00693EEA">
        <w:rPr>
          <w:rFonts w:ascii="Arial" w:hAnsi="Arial" w:cs="Arial"/>
          <w:color w:val="000000"/>
        </w:rPr>
        <w:t>”</w:t>
      </w:r>
      <w:r w:rsidR="00AD569B" w:rsidRPr="00693EEA">
        <w:rPr>
          <w:rFonts w:ascii="Arial" w:hAnsi="Arial" w:cs="Arial"/>
          <w:color w:val="000000"/>
        </w:rPr>
        <w:t xml:space="preserve"> Grant</w:t>
      </w:r>
      <w:r w:rsidRPr="00693EEA">
        <w:rPr>
          <w:rFonts w:ascii="Arial" w:hAnsi="Arial" w:cs="Arial"/>
          <w:color w:val="000000"/>
        </w:rPr>
        <w:t xml:space="preserve">, </w:t>
      </w:r>
      <w:r w:rsidR="00AD569B" w:rsidRPr="00693EEA">
        <w:rPr>
          <w:rFonts w:ascii="Arial" w:hAnsi="Arial" w:cs="Arial"/>
          <w:color w:val="000000"/>
        </w:rPr>
        <w:t>and</w:t>
      </w:r>
      <w:r w:rsidR="00B3270F" w:rsidRPr="00693EEA">
        <w:rPr>
          <w:rFonts w:ascii="Arial" w:hAnsi="Arial" w:cs="Arial"/>
          <w:color w:val="000000"/>
        </w:rPr>
        <w:t xml:space="preserve"> $25 “</w:t>
      </w:r>
      <w:r w:rsidR="00AD569B" w:rsidRPr="00693EEA">
        <w:rPr>
          <w:rFonts w:ascii="Arial" w:hAnsi="Arial" w:cs="Arial"/>
          <w:color w:val="000000"/>
        </w:rPr>
        <w:t>I A</w:t>
      </w:r>
      <w:r w:rsidR="00B3270F" w:rsidRPr="00693EEA">
        <w:rPr>
          <w:rFonts w:ascii="Arial" w:hAnsi="Arial" w:cs="Arial"/>
          <w:color w:val="000000"/>
        </w:rPr>
        <w:t>M</w:t>
      </w:r>
      <w:r w:rsidR="00AD569B" w:rsidRPr="00693EEA">
        <w:rPr>
          <w:rFonts w:ascii="Arial" w:hAnsi="Arial" w:cs="Arial"/>
          <w:color w:val="000000"/>
        </w:rPr>
        <w:t xml:space="preserve"> BPL</w:t>
      </w:r>
      <w:r w:rsidR="00B3270F" w:rsidRPr="00693EEA">
        <w:rPr>
          <w:rFonts w:ascii="Arial" w:hAnsi="Arial" w:cs="Arial"/>
          <w:color w:val="000000"/>
        </w:rPr>
        <w:t>”</w:t>
      </w:r>
      <w:r w:rsidR="00AD569B" w:rsidRPr="00693EEA">
        <w:rPr>
          <w:rFonts w:ascii="Arial" w:hAnsi="Arial" w:cs="Arial"/>
          <w:color w:val="000000"/>
        </w:rPr>
        <w:t xml:space="preserve"> </w:t>
      </w:r>
      <w:r w:rsidRPr="00693EEA">
        <w:rPr>
          <w:rFonts w:ascii="Arial" w:hAnsi="Arial" w:cs="Arial"/>
          <w:color w:val="000000"/>
        </w:rPr>
        <w:t>A</w:t>
      </w:r>
      <w:r w:rsidR="00AD569B" w:rsidRPr="00693EEA">
        <w:rPr>
          <w:rFonts w:ascii="Arial" w:hAnsi="Arial" w:cs="Arial"/>
          <w:color w:val="000000"/>
        </w:rPr>
        <w:t>wards through 2014</w:t>
      </w:r>
      <w:r w:rsidRPr="00693EEA">
        <w:rPr>
          <w:rFonts w:ascii="Arial" w:hAnsi="Arial" w:cs="Arial"/>
          <w:color w:val="000000"/>
        </w:rPr>
        <w:t>; total annual payout $500</w:t>
      </w:r>
      <w:r w:rsidR="00AD569B" w:rsidRPr="00693EEA">
        <w:rPr>
          <w:rFonts w:ascii="Arial" w:hAnsi="Arial" w:cs="Arial"/>
          <w:color w:val="000000"/>
        </w:rPr>
        <w:t>.</w:t>
      </w:r>
    </w:p>
    <w:p w:rsidR="00B3270F" w:rsidRPr="00693EEA" w:rsidRDefault="004A0A54" w:rsidP="00AD569B">
      <w:pPr>
        <w:numPr>
          <w:ilvl w:val="0"/>
          <w:numId w:val="5"/>
        </w:numPr>
        <w:spacing w:before="100" w:beforeAutospacing="1" w:after="100" w:afterAutospacing="1" w:line="300" w:lineRule="atLeast"/>
        <w:ind w:left="75" w:right="75"/>
        <w:rPr>
          <w:rFonts w:ascii="AR ESSENCE" w:hAnsi="AR ESSENCE" w:cs="Arial"/>
          <w:i/>
          <w:color w:val="000000"/>
        </w:rPr>
      </w:pPr>
      <w:r w:rsidRPr="00693EEA">
        <w:rPr>
          <w:rFonts w:ascii="Arial" w:hAnsi="Arial" w:cs="Arial"/>
          <w:color w:val="000000"/>
        </w:rPr>
        <w:t xml:space="preserve">Recommend </w:t>
      </w:r>
      <w:r w:rsidR="00FC5737" w:rsidRPr="00693EEA">
        <w:rPr>
          <w:rFonts w:ascii="Arial" w:hAnsi="Arial" w:cs="Arial"/>
          <w:color w:val="000000"/>
        </w:rPr>
        <w:t>the annual $110 donation to the Board Fund be established as a</w:t>
      </w:r>
      <w:r w:rsidR="00AD569B" w:rsidRPr="00693EEA">
        <w:rPr>
          <w:rFonts w:ascii="Arial" w:hAnsi="Arial" w:cs="Arial"/>
          <w:color w:val="000000"/>
        </w:rPr>
        <w:t xml:space="preserve"> </w:t>
      </w:r>
      <w:r w:rsidR="00FC5737" w:rsidRPr="00693EEA">
        <w:rPr>
          <w:rFonts w:ascii="Arial" w:hAnsi="Arial" w:cs="Arial"/>
          <w:color w:val="000000"/>
        </w:rPr>
        <w:t xml:space="preserve">pledge </w:t>
      </w:r>
      <w:r w:rsidR="00AD569B" w:rsidRPr="00693EEA">
        <w:rPr>
          <w:rFonts w:ascii="Arial" w:hAnsi="Arial" w:cs="Arial"/>
          <w:color w:val="000000"/>
        </w:rPr>
        <w:t xml:space="preserve">to the Board </w:t>
      </w:r>
      <w:r w:rsidRPr="00693EEA">
        <w:rPr>
          <w:rFonts w:ascii="Arial" w:hAnsi="Arial" w:cs="Arial"/>
          <w:color w:val="000000"/>
        </w:rPr>
        <w:t>F</w:t>
      </w:r>
      <w:r w:rsidR="00AD569B" w:rsidRPr="00693EEA">
        <w:rPr>
          <w:rFonts w:ascii="Arial" w:hAnsi="Arial" w:cs="Arial"/>
          <w:color w:val="000000"/>
        </w:rPr>
        <w:t>und</w:t>
      </w:r>
      <w:r w:rsidR="00EC4BCD" w:rsidRPr="00693EEA">
        <w:rPr>
          <w:rFonts w:ascii="Arial" w:hAnsi="Arial" w:cs="Arial"/>
          <w:color w:val="000000"/>
        </w:rPr>
        <w:t xml:space="preserve"> with the following guidelines</w:t>
      </w:r>
      <w:r w:rsidRPr="00693EEA">
        <w:rPr>
          <w:rFonts w:ascii="Arial" w:hAnsi="Arial" w:cs="Arial"/>
          <w:color w:val="000000"/>
        </w:rPr>
        <w:t xml:space="preserve">:   1) </w:t>
      </w:r>
      <w:r w:rsidR="00AD569B" w:rsidRPr="00693EEA">
        <w:rPr>
          <w:rFonts w:ascii="Arial" w:hAnsi="Arial" w:cs="Arial"/>
          <w:color w:val="000000"/>
        </w:rPr>
        <w:t>Board member</w:t>
      </w:r>
      <w:r w:rsidR="00C72267" w:rsidRPr="00693EEA">
        <w:rPr>
          <w:rFonts w:ascii="Arial" w:hAnsi="Arial" w:cs="Arial"/>
          <w:color w:val="000000"/>
        </w:rPr>
        <w:t>s</w:t>
      </w:r>
      <w:r w:rsidR="00AD569B" w:rsidRPr="00693EEA">
        <w:rPr>
          <w:rFonts w:ascii="Arial" w:hAnsi="Arial" w:cs="Arial"/>
          <w:color w:val="000000"/>
        </w:rPr>
        <w:t xml:space="preserve"> will receive a </w:t>
      </w:r>
      <w:r w:rsidR="00C72267" w:rsidRPr="00693EEA">
        <w:rPr>
          <w:rFonts w:ascii="Arial" w:hAnsi="Arial" w:cs="Arial"/>
          <w:color w:val="000000"/>
        </w:rPr>
        <w:t xml:space="preserve">personalized </w:t>
      </w:r>
      <w:r w:rsidR="00AD569B" w:rsidRPr="00693EEA">
        <w:rPr>
          <w:rFonts w:ascii="Arial" w:hAnsi="Arial" w:cs="Arial"/>
          <w:color w:val="000000"/>
        </w:rPr>
        <w:t xml:space="preserve">pledge card </w:t>
      </w:r>
      <w:r w:rsidRPr="00693EEA">
        <w:rPr>
          <w:rFonts w:ascii="Arial" w:hAnsi="Arial" w:cs="Arial"/>
          <w:color w:val="000000"/>
        </w:rPr>
        <w:t>in January</w:t>
      </w:r>
      <w:r w:rsidR="00FB6765" w:rsidRPr="00693EEA">
        <w:rPr>
          <w:rFonts w:ascii="Arial" w:hAnsi="Arial" w:cs="Arial"/>
          <w:color w:val="000000"/>
        </w:rPr>
        <w:t xml:space="preserve"> (see sample copy), 2)</w:t>
      </w:r>
      <w:r w:rsidR="00AD569B" w:rsidRPr="00693EEA">
        <w:rPr>
          <w:rFonts w:ascii="Arial" w:hAnsi="Arial" w:cs="Arial"/>
          <w:color w:val="000000"/>
        </w:rPr>
        <w:t xml:space="preserve"> </w:t>
      </w:r>
      <w:r w:rsidR="00FB6765" w:rsidRPr="00693EEA">
        <w:rPr>
          <w:rFonts w:ascii="Arial" w:hAnsi="Arial" w:cs="Arial"/>
          <w:color w:val="000000"/>
        </w:rPr>
        <w:t>Pledge r</w:t>
      </w:r>
      <w:r w:rsidR="00AD569B" w:rsidRPr="00693EEA">
        <w:rPr>
          <w:rFonts w:ascii="Arial" w:hAnsi="Arial" w:cs="Arial"/>
          <w:color w:val="000000"/>
        </w:rPr>
        <w:t xml:space="preserve">eminder notice </w:t>
      </w:r>
      <w:r w:rsidR="00FB6765" w:rsidRPr="00693EEA">
        <w:rPr>
          <w:rFonts w:ascii="Arial" w:hAnsi="Arial" w:cs="Arial"/>
          <w:color w:val="000000"/>
        </w:rPr>
        <w:t xml:space="preserve">sent </w:t>
      </w:r>
      <w:r w:rsidR="00AD569B" w:rsidRPr="00693EEA">
        <w:rPr>
          <w:rFonts w:ascii="Arial" w:hAnsi="Arial" w:cs="Arial"/>
          <w:color w:val="000000"/>
        </w:rPr>
        <w:t>in November</w:t>
      </w:r>
      <w:r w:rsidR="00F5404B" w:rsidRPr="00693EEA">
        <w:rPr>
          <w:rFonts w:ascii="Arial" w:hAnsi="Arial" w:cs="Arial"/>
          <w:color w:val="000000"/>
        </w:rPr>
        <w:t xml:space="preserve">, </w:t>
      </w:r>
      <w:r w:rsidR="00FB6765" w:rsidRPr="00693EEA">
        <w:rPr>
          <w:rFonts w:ascii="Arial" w:hAnsi="Arial" w:cs="Arial"/>
          <w:color w:val="000000"/>
        </w:rPr>
        <w:t xml:space="preserve">3) </w:t>
      </w:r>
      <w:r w:rsidRPr="00693EEA">
        <w:rPr>
          <w:rFonts w:ascii="Arial" w:hAnsi="Arial" w:cs="Arial"/>
          <w:color w:val="000000"/>
        </w:rPr>
        <w:t xml:space="preserve">Pledges </w:t>
      </w:r>
      <w:r w:rsidR="00EC4BCD" w:rsidRPr="00693EEA">
        <w:rPr>
          <w:rFonts w:ascii="Arial" w:hAnsi="Arial" w:cs="Arial"/>
          <w:color w:val="000000"/>
        </w:rPr>
        <w:t xml:space="preserve">are due </w:t>
      </w:r>
      <w:r w:rsidRPr="00693EEA">
        <w:rPr>
          <w:rFonts w:ascii="Arial" w:hAnsi="Arial" w:cs="Arial"/>
          <w:color w:val="000000"/>
        </w:rPr>
        <w:t xml:space="preserve">by </w:t>
      </w:r>
      <w:r w:rsidR="00F5404B" w:rsidRPr="00693EEA">
        <w:rPr>
          <w:rFonts w:ascii="Arial" w:hAnsi="Arial" w:cs="Arial"/>
          <w:color w:val="000000"/>
        </w:rPr>
        <w:t>December 31</w:t>
      </w:r>
      <w:r w:rsidR="00EC4BCD" w:rsidRPr="00693EEA">
        <w:rPr>
          <w:rFonts w:ascii="Arial" w:hAnsi="Arial" w:cs="Arial"/>
          <w:color w:val="000000"/>
        </w:rPr>
        <w:t xml:space="preserve">st. </w:t>
      </w:r>
      <w:r w:rsidR="00FB6765" w:rsidRPr="00693EEA">
        <w:rPr>
          <w:rFonts w:ascii="Arial" w:hAnsi="Arial" w:cs="Arial"/>
          <w:color w:val="000000"/>
        </w:rPr>
        <w:t xml:space="preserve">   Advocacy Committee will review board pledges at first quarterly meeting of the year. </w:t>
      </w:r>
      <w:r w:rsidR="00B3270F" w:rsidRPr="00693EEA">
        <w:rPr>
          <w:rFonts w:ascii="Arial" w:hAnsi="Arial" w:cs="Arial"/>
          <w:color w:val="000000"/>
        </w:rPr>
        <w:t xml:space="preserve"> </w:t>
      </w:r>
      <w:r w:rsidR="00F5404B" w:rsidRPr="00C525C8">
        <w:rPr>
          <w:rFonts w:ascii="Arial" w:hAnsi="Arial" w:cs="Arial"/>
          <w:i/>
          <w:color w:val="000000"/>
        </w:rPr>
        <w:t>D</w:t>
      </w:r>
      <w:r w:rsidR="00B3270F" w:rsidRPr="00693EEA">
        <w:rPr>
          <w:rFonts w:ascii="AR ESSENCE" w:hAnsi="AR ESSENCE" w:cs="Arial"/>
          <w:i/>
          <w:color w:val="000000"/>
        </w:rPr>
        <w:t xml:space="preserve">ue to approaching the end of the first quarter, Jennifer will send the 2014 pledge cards </w:t>
      </w:r>
      <w:r w:rsidR="00F5404B" w:rsidRPr="00693EEA">
        <w:rPr>
          <w:rFonts w:ascii="AR ESSENCE" w:hAnsi="AR ESSENCE" w:cs="Arial"/>
          <w:i/>
          <w:color w:val="000000"/>
        </w:rPr>
        <w:t>within the next two weeks</w:t>
      </w:r>
      <w:r w:rsidR="00B3270F" w:rsidRPr="00693EEA">
        <w:rPr>
          <w:rFonts w:ascii="AR ESSENCE" w:hAnsi="AR ESSENCE" w:cs="Arial"/>
          <w:i/>
          <w:color w:val="000000"/>
        </w:rPr>
        <w:t xml:space="preserve">, and board members are asked to return or bring signed Pledge Card to </w:t>
      </w:r>
      <w:r w:rsidR="00C72267" w:rsidRPr="00693EEA">
        <w:rPr>
          <w:rFonts w:ascii="AR ESSENCE" w:hAnsi="AR ESSENCE" w:cs="Arial"/>
          <w:i/>
          <w:color w:val="000000"/>
        </w:rPr>
        <w:t xml:space="preserve">Jennifer at </w:t>
      </w:r>
      <w:r w:rsidR="00B3270F" w:rsidRPr="00693EEA">
        <w:rPr>
          <w:rFonts w:ascii="AR ESSENCE" w:hAnsi="AR ESSENCE" w:cs="Arial"/>
          <w:i/>
          <w:color w:val="000000"/>
        </w:rPr>
        <w:t>the April board meeting.</w:t>
      </w:r>
      <w:r w:rsidR="00EC4BCD" w:rsidRPr="00693EEA">
        <w:rPr>
          <w:rFonts w:ascii="AR ESSENCE" w:hAnsi="AR ESSENCE" w:cs="Arial"/>
          <w:i/>
          <w:color w:val="000000"/>
        </w:rPr>
        <w:t xml:space="preserve">  Jennifer will handle and monitor all pledges.</w:t>
      </w:r>
    </w:p>
    <w:p w:rsidR="00AD569B" w:rsidRPr="00693EEA" w:rsidRDefault="001608C9" w:rsidP="00AD569B">
      <w:pPr>
        <w:numPr>
          <w:ilvl w:val="0"/>
          <w:numId w:val="5"/>
        </w:numPr>
        <w:spacing w:before="100" w:beforeAutospacing="1" w:after="100" w:afterAutospacing="1" w:line="300" w:lineRule="atLeast"/>
        <w:ind w:left="75" w:right="75"/>
        <w:rPr>
          <w:rFonts w:ascii="AR ESSENCE" w:hAnsi="AR ESSENCE" w:cs="Arial"/>
          <w:i/>
          <w:color w:val="000000"/>
        </w:rPr>
      </w:pPr>
      <w:r w:rsidRPr="00693EEA">
        <w:rPr>
          <w:rFonts w:ascii="Arial" w:hAnsi="Arial" w:cs="Arial"/>
          <w:color w:val="000000"/>
        </w:rPr>
        <w:t xml:space="preserve">Recommend approval of the Advocacy Action Plan </w:t>
      </w:r>
      <w:r w:rsidR="00F5404B" w:rsidRPr="00693EEA">
        <w:rPr>
          <w:rFonts w:ascii="Arial" w:hAnsi="Arial" w:cs="Arial"/>
          <w:color w:val="000000"/>
        </w:rPr>
        <w:t xml:space="preserve">with </w:t>
      </w:r>
      <w:r w:rsidR="00EC4BCD" w:rsidRPr="00693EEA">
        <w:rPr>
          <w:rFonts w:ascii="Arial" w:hAnsi="Arial" w:cs="Arial"/>
          <w:color w:val="000000"/>
        </w:rPr>
        <w:t xml:space="preserve">the </w:t>
      </w:r>
      <w:r w:rsidR="00F5404B" w:rsidRPr="00693EEA">
        <w:rPr>
          <w:rFonts w:ascii="Arial" w:hAnsi="Arial" w:cs="Arial"/>
          <w:color w:val="000000"/>
        </w:rPr>
        <w:t xml:space="preserve">proposed changes/additions </w:t>
      </w:r>
      <w:r w:rsidRPr="00693EEA">
        <w:rPr>
          <w:rFonts w:ascii="Arial" w:hAnsi="Arial" w:cs="Arial"/>
          <w:color w:val="000000"/>
        </w:rPr>
        <w:t>for implementation</w:t>
      </w:r>
      <w:r w:rsidR="00FB6765" w:rsidRPr="00693EEA">
        <w:rPr>
          <w:rFonts w:ascii="Arial" w:hAnsi="Arial" w:cs="Arial"/>
          <w:color w:val="000000"/>
        </w:rPr>
        <w:t>.</w:t>
      </w:r>
      <w:r w:rsidR="004359A6" w:rsidRPr="00693EEA">
        <w:rPr>
          <w:rFonts w:ascii="Arial" w:hAnsi="Arial" w:cs="Arial"/>
          <w:color w:val="000000"/>
        </w:rPr>
        <w:t xml:space="preserve">  In addition, to add some specific language of what </w:t>
      </w:r>
      <w:r w:rsidR="00B6435C" w:rsidRPr="00693EEA">
        <w:rPr>
          <w:rFonts w:ascii="Arial" w:hAnsi="Arial" w:cs="Arial"/>
          <w:color w:val="000000"/>
        </w:rPr>
        <w:t xml:space="preserve">trustees </w:t>
      </w:r>
      <w:r w:rsidR="004359A6" w:rsidRPr="00693EEA">
        <w:rPr>
          <w:rFonts w:ascii="Arial" w:hAnsi="Arial" w:cs="Arial"/>
          <w:color w:val="000000"/>
        </w:rPr>
        <w:t xml:space="preserve">should say, and </w:t>
      </w:r>
      <w:r w:rsidR="00B6435C" w:rsidRPr="00693EEA">
        <w:rPr>
          <w:rFonts w:ascii="Arial" w:hAnsi="Arial" w:cs="Arial"/>
          <w:color w:val="000000"/>
        </w:rPr>
        <w:t xml:space="preserve">individuals </w:t>
      </w:r>
      <w:r w:rsidR="004359A6" w:rsidRPr="00693EEA">
        <w:rPr>
          <w:rFonts w:ascii="Arial" w:hAnsi="Arial" w:cs="Arial"/>
          <w:color w:val="000000"/>
        </w:rPr>
        <w:t>to advocate.</w:t>
      </w:r>
    </w:p>
    <w:p w:rsidR="00E67C0A" w:rsidRPr="00B6688B" w:rsidRDefault="00E67C0A" w:rsidP="00E67C0A">
      <w:pPr>
        <w:spacing w:before="100" w:beforeAutospacing="1" w:after="100" w:afterAutospacing="1" w:line="300" w:lineRule="atLeast"/>
        <w:ind w:right="75"/>
        <w:rPr>
          <w:rFonts w:ascii="Arial" w:hAnsi="Arial" w:cs="Arial"/>
          <w:color w:val="000000"/>
        </w:rPr>
      </w:pPr>
    </w:p>
    <w:p w:rsidR="00E67C0A" w:rsidRPr="00B6688B" w:rsidRDefault="00E67C0A" w:rsidP="00E67C0A">
      <w:pPr>
        <w:spacing w:before="100" w:beforeAutospacing="1" w:after="100" w:afterAutospacing="1" w:line="300" w:lineRule="atLeast"/>
        <w:ind w:right="75"/>
        <w:rPr>
          <w:rFonts w:ascii="Arial" w:hAnsi="Arial" w:cs="Arial"/>
          <w:color w:val="000000"/>
        </w:rPr>
      </w:pPr>
    </w:p>
    <w:p w:rsidR="00367477" w:rsidRPr="00F74529" w:rsidRDefault="00367477" w:rsidP="00F74529">
      <w:pPr>
        <w:spacing w:before="100" w:beforeAutospacing="1" w:after="100" w:afterAutospacing="1" w:line="300" w:lineRule="atLeast"/>
        <w:ind w:right="75"/>
        <w:rPr>
          <w:rFonts w:ascii="Arial" w:hAnsi="Arial" w:cs="Arial"/>
          <w:color w:val="000000"/>
        </w:rPr>
      </w:pPr>
    </w:p>
    <w:sectPr w:rsidR="00367477" w:rsidRPr="00F74529" w:rsidSect="009D10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 ESSE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0AD1"/>
    <w:multiLevelType w:val="multilevel"/>
    <w:tmpl w:val="5D2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B68AC"/>
    <w:multiLevelType w:val="hybridMultilevel"/>
    <w:tmpl w:val="D28E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3355F"/>
    <w:multiLevelType w:val="multilevel"/>
    <w:tmpl w:val="79A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97A5A"/>
    <w:multiLevelType w:val="multilevel"/>
    <w:tmpl w:val="296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E2A08"/>
    <w:multiLevelType w:val="multilevel"/>
    <w:tmpl w:val="4FC6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46E58"/>
    <w:multiLevelType w:val="multilevel"/>
    <w:tmpl w:val="FE12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D07828"/>
    <w:multiLevelType w:val="hybridMultilevel"/>
    <w:tmpl w:val="E4D2CEB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AB"/>
    <w:rsid w:val="000069CE"/>
    <w:rsid w:val="000575FB"/>
    <w:rsid w:val="00074169"/>
    <w:rsid w:val="000A2908"/>
    <w:rsid w:val="00121BDB"/>
    <w:rsid w:val="00137C64"/>
    <w:rsid w:val="001608C9"/>
    <w:rsid w:val="001674B3"/>
    <w:rsid w:val="001F7501"/>
    <w:rsid w:val="002100DD"/>
    <w:rsid w:val="00255CC1"/>
    <w:rsid w:val="002624AF"/>
    <w:rsid w:val="00263BA6"/>
    <w:rsid w:val="00277907"/>
    <w:rsid w:val="0029750D"/>
    <w:rsid w:val="002D4E2E"/>
    <w:rsid w:val="002E5B72"/>
    <w:rsid w:val="00342E54"/>
    <w:rsid w:val="0036029B"/>
    <w:rsid w:val="00360A4F"/>
    <w:rsid w:val="00367477"/>
    <w:rsid w:val="003A2648"/>
    <w:rsid w:val="003B0079"/>
    <w:rsid w:val="003C240C"/>
    <w:rsid w:val="004359A6"/>
    <w:rsid w:val="0043760D"/>
    <w:rsid w:val="004479CA"/>
    <w:rsid w:val="004A0A54"/>
    <w:rsid w:val="004C5FB7"/>
    <w:rsid w:val="00560869"/>
    <w:rsid w:val="0059557B"/>
    <w:rsid w:val="00595AAB"/>
    <w:rsid w:val="00597819"/>
    <w:rsid w:val="005B6DF1"/>
    <w:rsid w:val="005B7CDA"/>
    <w:rsid w:val="005C040F"/>
    <w:rsid w:val="005E3614"/>
    <w:rsid w:val="006130A4"/>
    <w:rsid w:val="00693EEA"/>
    <w:rsid w:val="006E55C2"/>
    <w:rsid w:val="007548A7"/>
    <w:rsid w:val="007658AD"/>
    <w:rsid w:val="00785BE6"/>
    <w:rsid w:val="00805561"/>
    <w:rsid w:val="008349BF"/>
    <w:rsid w:val="00863CA4"/>
    <w:rsid w:val="00870386"/>
    <w:rsid w:val="008C1D40"/>
    <w:rsid w:val="008E3BE0"/>
    <w:rsid w:val="0097216F"/>
    <w:rsid w:val="00986DEB"/>
    <w:rsid w:val="009D10D2"/>
    <w:rsid w:val="009E14A4"/>
    <w:rsid w:val="009E2B87"/>
    <w:rsid w:val="00AC3A98"/>
    <w:rsid w:val="00AD569B"/>
    <w:rsid w:val="00B03EBE"/>
    <w:rsid w:val="00B3270F"/>
    <w:rsid w:val="00B6435C"/>
    <w:rsid w:val="00B6688B"/>
    <w:rsid w:val="00B91046"/>
    <w:rsid w:val="00BB12A0"/>
    <w:rsid w:val="00BE0CD1"/>
    <w:rsid w:val="00BF103D"/>
    <w:rsid w:val="00C1250E"/>
    <w:rsid w:val="00C2428A"/>
    <w:rsid w:val="00C32BFB"/>
    <w:rsid w:val="00C525C8"/>
    <w:rsid w:val="00C72267"/>
    <w:rsid w:val="00CD1A65"/>
    <w:rsid w:val="00D038D8"/>
    <w:rsid w:val="00D13501"/>
    <w:rsid w:val="00D81983"/>
    <w:rsid w:val="00DE2141"/>
    <w:rsid w:val="00E0367D"/>
    <w:rsid w:val="00E54757"/>
    <w:rsid w:val="00E54C35"/>
    <w:rsid w:val="00E67C0A"/>
    <w:rsid w:val="00E86EEF"/>
    <w:rsid w:val="00EC24A1"/>
    <w:rsid w:val="00EC4BCD"/>
    <w:rsid w:val="00F5404B"/>
    <w:rsid w:val="00F74529"/>
    <w:rsid w:val="00FB6765"/>
    <w:rsid w:val="00FC5737"/>
    <w:rsid w:val="00FF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4AF"/>
    <w:pPr>
      <w:ind w:left="720"/>
      <w:contextualSpacing/>
    </w:pPr>
  </w:style>
  <w:style w:type="paragraph" w:styleId="BalloonText">
    <w:name w:val="Balloon Text"/>
    <w:basedOn w:val="Normal"/>
    <w:link w:val="BalloonTextChar"/>
    <w:uiPriority w:val="99"/>
    <w:semiHidden/>
    <w:unhideWhenUsed/>
    <w:rsid w:val="003C240C"/>
    <w:rPr>
      <w:rFonts w:ascii="Tahoma" w:hAnsi="Tahoma" w:cs="Tahoma"/>
      <w:sz w:val="16"/>
      <w:szCs w:val="16"/>
    </w:rPr>
  </w:style>
  <w:style w:type="character" w:customStyle="1" w:styleId="BalloonTextChar">
    <w:name w:val="Balloon Text Char"/>
    <w:basedOn w:val="DefaultParagraphFont"/>
    <w:link w:val="BalloonText"/>
    <w:uiPriority w:val="99"/>
    <w:semiHidden/>
    <w:rsid w:val="003C2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4AF"/>
    <w:pPr>
      <w:ind w:left="720"/>
      <w:contextualSpacing/>
    </w:pPr>
  </w:style>
  <w:style w:type="paragraph" w:styleId="BalloonText">
    <w:name w:val="Balloon Text"/>
    <w:basedOn w:val="Normal"/>
    <w:link w:val="BalloonTextChar"/>
    <w:uiPriority w:val="99"/>
    <w:semiHidden/>
    <w:unhideWhenUsed/>
    <w:rsid w:val="003C240C"/>
    <w:rPr>
      <w:rFonts w:ascii="Tahoma" w:hAnsi="Tahoma" w:cs="Tahoma"/>
      <w:sz w:val="16"/>
      <w:szCs w:val="16"/>
    </w:rPr>
  </w:style>
  <w:style w:type="character" w:customStyle="1" w:styleId="BalloonTextChar">
    <w:name w:val="Balloon Text Char"/>
    <w:basedOn w:val="DefaultParagraphFont"/>
    <w:link w:val="BalloonText"/>
    <w:uiPriority w:val="99"/>
    <w:semiHidden/>
    <w:rsid w:val="003C2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38079">
      <w:bodyDiv w:val="1"/>
      <w:marLeft w:val="0"/>
      <w:marRight w:val="0"/>
      <w:marTop w:val="0"/>
      <w:marBottom w:val="0"/>
      <w:divBdr>
        <w:top w:val="none" w:sz="0" w:space="0" w:color="auto"/>
        <w:left w:val="none" w:sz="0" w:space="0" w:color="auto"/>
        <w:bottom w:val="none" w:sz="0" w:space="0" w:color="auto"/>
        <w:right w:val="none" w:sz="0" w:space="0" w:color="auto"/>
      </w:divBdr>
      <w:divsChild>
        <w:div w:id="1257247397">
          <w:marLeft w:val="0"/>
          <w:marRight w:val="0"/>
          <w:marTop w:val="0"/>
          <w:marBottom w:val="0"/>
          <w:divBdr>
            <w:top w:val="none" w:sz="0" w:space="0" w:color="auto"/>
            <w:left w:val="none" w:sz="0" w:space="0" w:color="auto"/>
            <w:bottom w:val="none" w:sz="0" w:space="0" w:color="auto"/>
            <w:right w:val="none" w:sz="0" w:space="0" w:color="auto"/>
          </w:divBdr>
          <w:divsChild>
            <w:div w:id="1328486046">
              <w:marLeft w:val="0"/>
              <w:marRight w:val="0"/>
              <w:marTop w:val="0"/>
              <w:marBottom w:val="0"/>
              <w:divBdr>
                <w:top w:val="none" w:sz="0" w:space="0" w:color="auto"/>
                <w:left w:val="none" w:sz="0" w:space="0" w:color="auto"/>
                <w:bottom w:val="none" w:sz="0" w:space="0" w:color="auto"/>
                <w:right w:val="none" w:sz="0" w:space="0" w:color="auto"/>
              </w:divBdr>
              <w:divsChild>
                <w:div w:id="13828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jclc</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Neely</dc:creator>
  <cp:lastModifiedBy>Administrator</cp:lastModifiedBy>
  <cp:revision>2</cp:revision>
  <cp:lastPrinted>2014-04-17T13:50:00Z</cp:lastPrinted>
  <dcterms:created xsi:type="dcterms:W3CDTF">2014-04-17T13:50:00Z</dcterms:created>
  <dcterms:modified xsi:type="dcterms:W3CDTF">2014-04-17T13:50:00Z</dcterms:modified>
</cp:coreProperties>
</file>